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8613" w14:textId="2D6512C6" w:rsidR="007F36EA" w:rsidRPr="0074431E" w:rsidRDefault="00DF17CB" w:rsidP="007F36EA">
      <w:pPr>
        <w:spacing w:after="120" w:line="360" w:lineRule="auto"/>
        <w:rPr>
          <w:rFonts w:ascii="Times New Roman" w:hAnsi="Times New Roman" w:cs="Times New Roman"/>
        </w:rPr>
      </w:pPr>
      <w:r>
        <w:rPr>
          <w:rFonts w:ascii="Times New Roman" w:hAnsi="Times New Roman" w:cs="Times New Roman"/>
        </w:rPr>
        <w:t>16</w:t>
      </w:r>
      <w:r w:rsidR="29BD30BF" w:rsidRPr="6C2EF2A4">
        <w:rPr>
          <w:rFonts w:ascii="Times New Roman" w:hAnsi="Times New Roman" w:cs="Times New Roman"/>
        </w:rPr>
        <w:t xml:space="preserve"> April</w:t>
      </w:r>
      <w:r w:rsidR="007F36EA" w:rsidRPr="6C2EF2A4">
        <w:rPr>
          <w:rFonts w:ascii="Times New Roman" w:hAnsi="Times New Roman" w:cs="Times New Roman"/>
        </w:rPr>
        <w:t>, 202</w:t>
      </w:r>
      <w:r w:rsidR="00C73242" w:rsidRPr="6C2EF2A4">
        <w:rPr>
          <w:rFonts w:ascii="Times New Roman" w:hAnsi="Times New Roman" w:cs="Times New Roman"/>
        </w:rPr>
        <w:t>5</w:t>
      </w:r>
    </w:p>
    <w:p w14:paraId="58AD3714" w14:textId="66BC0054" w:rsidR="007F36EA" w:rsidRDefault="003F00F9" w:rsidP="007F36EA">
      <w:pPr>
        <w:spacing w:after="120" w:line="360" w:lineRule="auto"/>
        <w:rPr>
          <w:rFonts w:ascii="Times New Roman" w:hAnsi="Times New Roman" w:cs="Times New Roman"/>
          <w:b/>
          <w:bCs/>
        </w:rPr>
      </w:pPr>
      <w:r w:rsidRPr="013428B4">
        <w:rPr>
          <w:rFonts w:ascii="Times New Roman" w:hAnsi="Times New Roman" w:cs="Times New Roman"/>
          <w:b/>
          <w:bCs/>
        </w:rPr>
        <w:t>TECHNOLOGY SMARTS UNDERPIN</w:t>
      </w:r>
      <w:r w:rsidR="00F84097" w:rsidRPr="013428B4">
        <w:rPr>
          <w:rFonts w:ascii="Times New Roman" w:hAnsi="Times New Roman" w:cs="Times New Roman"/>
          <w:b/>
          <w:bCs/>
        </w:rPr>
        <w:t xml:space="preserve"> NEW RANGE FROM TRUCK MARKET LEADER</w:t>
      </w:r>
    </w:p>
    <w:p w14:paraId="5BECF51D" w14:textId="5B8392F9" w:rsidR="00100B18" w:rsidRDefault="009578F2" w:rsidP="007F36EA">
      <w:pPr>
        <w:spacing w:after="120" w:line="360" w:lineRule="auto"/>
        <w:rPr>
          <w:rFonts w:ascii="Times New Roman" w:hAnsi="Times New Roman" w:cs="Times New Roman"/>
        </w:rPr>
      </w:pPr>
      <w:r w:rsidRPr="00922351">
        <w:rPr>
          <w:rFonts w:ascii="Times New Roman" w:hAnsi="Times New Roman" w:cs="Times New Roman"/>
        </w:rPr>
        <w:t xml:space="preserve">In supporting </w:t>
      </w:r>
      <w:r w:rsidR="00922351" w:rsidRPr="00922351">
        <w:rPr>
          <w:rFonts w:ascii="Times New Roman" w:hAnsi="Times New Roman" w:cs="Times New Roman"/>
        </w:rPr>
        <w:t xml:space="preserve">the </w:t>
      </w:r>
      <w:r w:rsidR="001B5A65" w:rsidRPr="00922351">
        <w:rPr>
          <w:rFonts w:ascii="Times New Roman" w:hAnsi="Times New Roman" w:cs="Times New Roman"/>
        </w:rPr>
        <w:t>variety</w:t>
      </w:r>
      <w:r w:rsidRPr="00922351">
        <w:rPr>
          <w:rFonts w:ascii="Times New Roman" w:hAnsi="Times New Roman" w:cs="Times New Roman"/>
        </w:rPr>
        <w:t xml:space="preserve"> </w:t>
      </w:r>
      <w:r w:rsidR="00BC0CC3" w:rsidRPr="00922351">
        <w:rPr>
          <w:rFonts w:ascii="Times New Roman" w:hAnsi="Times New Roman" w:cs="Times New Roman"/>
        </w:rPr>
        <w:t xml:space="preserve">and complexity of </w:t>
      </w:r>
      <w:r w:rsidR="008C1E45" w:rsidRPr="00922351">
        <w:rPr>
          <w:rFonts w:ascii="Times New Roman" w:hAnsi="Times New Roman" w:cs="Times New Roman"/>
        </w:rPr>
        <w:t>unique</w:t>
      </w:r>
      <w:r w:rsidR="00922351">
        <w:rPr>
          <w:rFonts w:ascii="Times New Roman" w:hAnsi="Times New Roman" w:cs="Times New Roman"/>
        </w:rPr>
        <w:t>ly</w:t>
      </w:r>
      <w:r w:rsidR="008C1E45" w:rsidRPr="00922351">
        <w:rPr>
          <w:rFonts w:ascii="Times New Roman" w:hAnsi="Times New Roman" w:cs="Times New Roman"/>
        </w:rPr>
        <w:t xml:space="preserve"> Australian </w:t>
      </w:r>
      <w:r w:rsidR="00BC0CC3" w:rsidRPr="00922351">
        <w:rPr>
          <w:rFonts w:ascii="Times New Roman" w:hAnsi="Times New Roman" w:cs="Times New Roman"/>
        </w:rPr>
        <w:t>customer need</w:t>
      </w:r>
      <w:r w:rsidR="00821424">
        <w:rPr>
          <w:rFonts w:ascii="Times New Roman" w:hAnsi="Times New Roman" w:cs="Times New Roman"/>
        </w:rPr>
        <w:t>s</w:t>
      </w:r>
      <w:r w:rsidR="004B5DFA" w:rsidRPr="00922351">
        <w:rPr>
          <w:rFonts w:ascii="Times New Roman" w:hAnsi="Times New Roman" w:cs="Times New Roman"/>
        </w:rPr>
        <w:t xml:space="preserve"> and application</w:t>
      </w:r>
      <w:r w:rsidR="008C1E45" w:rsidRPr="00922351">
        <w:rPr>
          <w:rFonts w:ascii="Times New Roman" w:hAnsi="Times New Roman" w:cs="Times New Roman"/>
        </w:rPr>
        <w:t>s</w:t>
      </w:r>
      <w:r w:rsidR="00BC0CC3" w:rsidRPr="00922351">
        <w:rPr>
          <w:rFonts w:ascii="Times New Roman" w:hAnsi="Times New Roman" w:cs="Times New Roman"/>
        </w:rPr>
        <w:t>,</w:t>
      </w:r>
      <w:r w:rsidR="008C1E45" w:rsidRPr="00922351">
        <w:rPr>
          <w:rFonts w:ascii="Times New Roman" w:hAnsi="Times New Roman" w:cs="Times New Roman"/>
        </w:rPr>
        <w:t xml:space="preserve"> Isuzu Australia Limited (IAL)</w:t>
      </w:r>
      <w:r w:rsidR="002C7908" w:rsidRPr="00922351">
        <w:rPr>
          <w:rFonts w:ascii="Times New Roman" w:hAnsi="Times New Roman" w:cs="Times New Roman"/>
        </w:rPr>
        <w:t xml:space="preserve"> is </w:t>
      </w:r>
      <w:r w:rsidR="00821424">
        <w:rPr>
          <w:rFonts w:ascii="Times New Roman" w:hAnsi="Times New Roman" w:cs="Times New Roman"/>
        </w:rPr>
        <w:t>shining a light</w:t>
      </w:r>
      <w:r w:rsidR="008810B1">
        <w:rPr>
          <w:rFonts w:ascii="Times New Roman" w:hAnsi="Times New Roman" w:cs="Times New Roman"/>
        </w:rPr>
        <w:t xml:space="preserve"> </w:t>
      </w:r>
      <w:r w:rsidR="00821424">
        <w:rPr>
          <w:rFonts w:ascii="Times New Roman" w:hAnsi="Times New Roman" w:cs="Times New Roman"/>
        </w:rPr>
        <w:t xml:space="preserve">on </w:t>
      </w:r>
      <w:r w:rsidR="008810B1">
        <w:rPr>
          <w:rFonts w:ascii="Times New Roman" w:hAnsi="Times New Roman" w:cs="Times New Roman"/>
        </w:rPr>
        <w:t>some</w:t>
      </w:r>
      <w:r w:rsidR="00100B18">
        <w:rPr>
          <w:rFonts w:ascii="Times New Roman" w:hAnsi="Times New Roman" w:cs="Times New Roman"/>
        </w:rPr>
        <w:t xml:space="preserve"> key</w:t>
      </w:r>
      <w:r w:rsidR="008810B1">
        <w:rPr>
          <w:rFonts w:ascii="Times New Roman" w:hAnsi="Times New Roman" w:cs="Times New Roman"/>
        </w:rPr>
        <w:t xml:space="preserve"> product smarts built into its new model line-up</w:t>
      </w:r>
      <w:r w:rsidR="00821424">
        <w:rPr>
          <w:rFonts w:ascii="Times New Roman" w:hAnsi="Times New Roman" w:cs="Times New Roman"/>
        </w:rPr>
        <w:t>,</w:t>
      </w:r>
      <w:r w:rsidR="00100B18">
        <w:rPr>
          <w:rFonts w:ascii="Times New Roman" w:hAnsi="Times New Roman" w:cs="Times New Roman"/>
        </w:rPr>
        <w:t xml:space="preserve"> going on sale</w:t>
      </w:r>
      <w:r w:rsidR="00821424">
        <w:rPr>
          <w:rFonts w:ascii="Times New Roman" w:hAnsi="Times New Roman" w:cs="Times New Roman"/>
        </w:rPr>
        <w:t xml:space="preserve"> throughout</w:t>
      </w:r>
      <w:r w:rsidR="00100B18">
        <w:rPr>
          <w:rFonts w:ascii="Times New Roman" w:hAnsi="Times New Roman" w:cs="Times New Roman"/>
        </w:rPr>
        <w:t xml:space="preserve"> 2025. </w:t>
      </w:r>
    </w:p>
    <w:p w14:paraId="6FA66DD5" w14:textId="76FFC4D8" w:rsidR="005B79BC" w:rsidRDefault="002F3F21" w:rsidP="007F36EA">
      <w:pPr>
        <w:spacing w:after="120" w:line="360" w:lineRule="auto"/>
        <w:rPr>
          <w:rFonts w:ascii="Times New Roman" w:hAnsi="Times New Roman" w:cs="Times New Roman"/>
        </w:rPr>
      </w:pPr>
      <w:r>
        <w:rPr>
          <w:rFonts w:ascii="Times New Roman" w:hAnsi="Times New Roman" w:cs="Times New Roman"/>
        </w:rPr>
        <w:t>T</w:t>
      </w:r>
      <w:r w:rsidR="00476FE5" w:rsidRPr="013428B4">
        <w:rPr>
          <w:rFonts w:ascii="Times New Roman" w:hAnsi="Times New Roman" w:cs="Times New Roman"/>
        </w:rPr>
        <w:t xml:space="preserve">he design approach to </w:t>
      </w:r>
      <w:r w:rsidR="0088172D">
        <w:rPr>
          <w:rFonts w:ascii="Times New Roman" w:hAnsi="Times New Roman" w:cs="Times New Roman"/>
        </w:rPr>
        <w:t>developing</w:t>
      </w:r>
      <w:r w:rsidR="00F35164" w:rsidRPr="013428B4">
        <w:rPr>
          <w:rFonts w:ascii="Times New Roman" w:hAnsi="Times New Roman" w:cs="Times New Roman"/>
        </w:rPr>
        <w:t xml:space="preserve"> the new truck model range</w:t>
      </w:r>
      <w:r w:rsidR="0088172D">
        <w:rPr>
          <w:rFonts w:ascii="Times New Roman" w:hAnsi="Times New Roman" w:cs="Times New Roman"/>
        </w:rPr>
        <w:t>—</w:t>
      </w:r>
      <w:r w:rsidR="00F35164" w:rsidRPr="013428B4">
        <w:rPr>
          <w:rFonts w:ascii="Times New Roman" w:hAnsi="Times New Roman" w:cs="Times New Roman"/>
        </w:rPr>
        <w:t>specifically, the Isuzu Modular Architecture and Component Standard</w:t>
      </w:r>
      <w:r w:rsidR="0088172D">
        <w:rPr>
          <w:rFonts w:ascii="Times New Roman" w:hAnsi="Times New Roman" w:cs="Times New Roman"/>
        </w:rPr>
        <w:t xml:space="preserve">, </w:t>
      </w:r>
      <w:r w:rsidR="00F35164" w:rsidRPr="013428B4">
        <w:rPr>
          <w:rFonts w:ascii="Times New Roman" w:hAnsi="Times New Roman" w:cs="Times New Roman"/>
        </w:rPr>
        <w:t>otherwise known as I-MACS</w:t>
      </w:r>
      <w:r w:rsidR="0088172D">
        <w:rPr>
          <w:rFonts w:ascii="Times New Roman" w:hAnsi="Times New Roman" w:cs="Times New Roman"/>
        </w:rPr>
        <w:t>—</w:t>
      </w:r>
      <w:r>
        <w:rPr>
          <w:rFonts w:ascii="Times New Roman" w:hAnsi="Times New Roman" w:cs="Times New Roman"/>
        </w:rPr>
        <w:t xml:space="preserve">has enabled </w:t>
      </w:r>
      <w:r w:rsidR="008C7AB3" w:rsidRPr="013428B4">
        <w:rPr>
          <w:rFonts w:ascii="Times New Roman" w:hAnsi="Times New Roman" w:cs="Times New Roman"/>
        </w:rPr>
        <w:t xml:space="preserve">a range of </w:t>
      </w:r>
      <w:r w:rsidR="004C3D83" w:rsidRPr="013428B4">
        <w:rPr>
          <w:rFonts w:ascii="Times New Roman" w:hAnsi="Times New Roman" w:cs="Times New Roman"/>
        </w:rPr>
        <w:t>intelligent</w:t>
      </w:r>
      <w:r w:rsidR="006016AA">
        <w:rPr>
          <w:rFonts w:ascii="Times New Roman" w:hAnsi="Times New Roman" w:cs="Times New Roman"/>
        </w:rPr>
        <w:t>, innovative</w:t>
      </w:r>
      <w:r w:rsidR="00C46683">
        <w:rPr>
          <w:rFonts w:ascii="Times New Roman" w:hAnsi="Times New Roman" w:cs="Times New Roman"/>
        </w:rPr>
        <w:t xml:space="preserve"> </w:t>
      </w:r>
      <w:r w:rsidR="007A3A7A">
        <w:rPr>
          <w:rFonts w:ascii="Times New Roman" w:hAnsi="Times New Roman" w:cs="Times New Roman"/>
        </w:rPr>
        <w:t>enhancements</w:t>
      </w:r>
      <w:r w:rsidR="008C7AB3" w:rsidRPr="013428B4">
        <w:rPr>
          <w:rFonts w:ascii="Times New Roman" w:hAnsi="Times New Roman" w:cs="Times New Roman"/>
        </w:rPr>
        <w:t xml:space="preserve"> </w:t>
      </w:r>
      <w:r w:rsidR="006016AA">
        <w:rPr>
          <w:rFonts w:ascii="Times New Roman" w:hAnsi="Times New Roman" w:cs="Times New Roman"/>
        </w:rPr>
        <w:t>with a global approach in mind</w:t>
      </w:r>
      <w:r w:rsidR="008C7AB3" w:rsidRPr="013428B4">
        <w:rPr>
          <w:rFonts w:ascii="Times New Roman" w:hAnsi="Times New Roman" w:cs="Times New Roman"/>
        </w:rPr>
        <w:t>.</w:t>
      </w:r>
    </w:p>
    <w:p w14:paraId="79A8A0DB" w14:textId="3DAC6B34" w:rsidR="000C3248" w:rsidRDefault="00B07751" w:rsidP="007F36EA">
      <w:pPr>
        <w:spacing w:after="120" w:line="360" w:lineRule="auto"/>
        <w:rPr>
          <w:rFonts w:ascii="Times New Roman" w:hAnsi="Times New Roman" w:cs="Times New Roman"/>
        </w:rPr>
      </w:pPr>
      <w:r w:rsidRPr="6C2EF2A4">
        <w:rPr>
          <w:rFonts w:ascii="Times New Roman" w:hAnsi="Times New Roman" w:cs="Times New Roman"/>
        </w:rPr>
        <w:t>Simon Humphries</w:t>
      </w:r>
      <w:r w:rsidR="00B3358D" w:rsidRPr="6C2EF2A4">
        <w:rPr>
          <w:rFonts w:ascii="Times New Roman" w:hAnsi="Times New Roman" w:cs="Times New Roman"/>
        </w:rPr>
        <w:t>, t</w:t>
      </w:r>
      <w:r w:rsidR="002F5171" w:rsidRPr="6C2EF2A4">
        <w:rPr>
          <w:rFonts w:ascii="Times New Roman" w:hAnsi="Times New Roman" w:cs="Times New Roman"/>
        </w:rPr>
        <w:t xml:space="preserve">he Australian arm’s </w:t>
      </w:r>
      <w:r w:rsidR="521D5C92" w:rsidRPr="6C2EF2A4">
        <w:rPr>
          <w:rFonts w:ascii="Times New Roman" w:hAnsi="Times New Roman" w:cs="Times New Roman"/>
        </w:rPr>
        <w:t>Head of Product Management &amp; Commercial Vehicles Chief Engineer</w:t>
      </w:r>
      <w:r w:rsidR="00E22FFD" w:rsidRPr="6C2EF2A4">
        <w:rPr>
          <w:rFonts w:ascii="Times New Roman" w:hAnsi="Times New Roman" w:cs="Times New Roman"/>
        </w:rPr>
        <w:t xml:space="preserve">, </w:t>
      </w:r>
      <w:r w:rsidR="002F5171" w:rsidRPr="6C2EF2A4">
        <w:rPr>
          <w:rFonts w:ascii="Times New Roman" w:hAnsi="Times New Roman" w:cs="Times New Roman"/>
        </w:rPr>
        <w:t xml:space="preserve">described the </w:t>
      </w:r>
      <w:r w:rsidR="008D3DD3" w:rsidRPr="6C2EF2A4">
        <w:rPr>
          <w:rFonts w:ascii="Times New Roman" w:hAnsi="Times New Roman" w:cs="Times New Roman"/>
        </w:rPr>
        <w:t xml:space="preserve">I-MACS approach </w:t>
      </w:r>
      <w:r w:rsidR="002F5171" w:rsidRPr="6C2EF2A4">
        <w:rPr>
          <w:rFonts w:ascii="Times New Roman" w:hAnsi="Times New Roman" w:cs="Times New Roman"/>
        </w:rPr>
        <w:t>as</w:t>
      </w:r>
      <w:r w:rsidR="004E29AE" w:rsidRPr="6C2EF2A4">
        <w:rPr>
          <w:rFonts w:ascii="Times New Roman" w:hAnsi="Times New Roman" w:cs="Times New Roman"/>
        </w:rPr>
        <w:t xml:space="preserve"> allowing the company to </w:t>
      </w:r>
      <w:r w:rsidR="002D3D60" w:rsidRPr="6C2EF2A4">
        <w:rPr>
          <w:rFonts w:ascii="Times New Roman" w:hAnsi="Times New Roman" w:cs="Times New Roman"/>
        </w:rPr>
        <w:t>produce and offer</w:t>
      </w:r>
      <w:r w:rsidR="002F5171" w:rsidRPr="6C2EF2A4">
        <w:rPr>
          <w:rFonts w:ascii="Times New Roman" w:hAnsi="Times New Roman" w:cs="Times New Roman"/>
        </w:rPr>
        <w:t xml:space="preserve"> “</w:t>
      </w:r>
      <w:r w:rsidR="00B3358D" w:rsidRPr="6C2EF2A4">
        <w:rPr>
          <w:rFonts w:ascii="Times New Roman" w:hAnsi="Times New Roman" w:cs="Times New Roman"/>
        </w:rPr>
        <w:t>…</w:t>
      </w:r>
      <w:r w:rsidR="00E5727A" w:rsidRPr="6C2EF2A4">
        <w:rPr>
          <w:rFonts w:ascii="Times New Roman" w:hAnsi="Times New Roman" w:cs="Times New Roman"/>
        </w:rPr>
        <w:t>a</w:t>
      </w:r>
      <w:r w:rsidR="008D3DD3" w:rsidRPr="6C2EF2A4">
        <w:rPr>
          <w:rFonts w:ascii="Times New Roman" w:hAnsi="Times New Roman" w:cs="Times New Roman"/>
        </w:rPr>
        <w:t xml:space="preserve"> balance between what customers have been asking for up until now and what will be demanded in the new era of transport.</w:t>
      </w:r>
      <w:r w:rsidR="00695DAF">
        <w:rPr>
          <w:rFonts w:ascii="Times New Roman" w:hAnsi="Times New Roman" w:cs="Times New Roman"/>
        </w:rPr>
        <w:t>”</w:t>
      </w:r>
    </w:p>
    <w:p w14:paraId="1D35FB83" w14:textId="3E1388D4" w:rsidR="002F5171" w:rsidRPr="007447BF" w:rsidRDefault="002F5171" w:rsidP="007F36EA">
      <w:pPr>
        <w:spacing w:after="120" w:line="360" w:lineRule="auto"/>
        <w:rPr>
          <w:rFonts w:ascii="Times New Roman" w:hAnsi="Times New Roman" w:cs="Times New Roman"/>
        </w:rPr>
      </w:pPr>
      <w:r>
        <w:rPr>
          <w:rFonts w:ascii="Times New Roman" w:hAnsi="Times New Roman" w:cs="Times New Roman"/>
        </w:rPr>
        <w:t>“</w:t>
      </w:r>
      <w:r w:rsidR="009800B0">
        <w:rPr>
          <w:rFonts w:ascii="Times New Roman" w:hAnsi="Times New Roman" w:cs="Times New Roman"/>
        </w:rPr>
        <w:t>Essentially</w:t>
      </w:r>
      <w:r w:rsidR="00A55CA3">
        <w:rPr>
          <w:rFonts w:ascii="Times New Roman" w:hAnsi="Times New Roman" w:cs="Times New Roman"/>
        </w:rPr>
        <w:t xml:space="preserve">, this approach </w:t>
      </w:r>
      <w:r w:rsidR="00A55CA3" w:rsidRPr="00A55CA3">
        <w:rPr>
          <w:rFonts w:ascii="Times New Roman" w:hAnsi="Times New Roman" w:cs="Times New Roman"/>
        </w:rPr>
        <w:t xml:space="preserve">allows the </w:t>
      </w:r>
      <w:r w:rsidR="002D3D60" w:rsidRPr="013428B4">
        <w:rPr>
          <w:rFonts w:ascii="Times New Roman" w:hAnsi="Times New Roman" w:cs="Times New Roman"/>
        </w:rPr>
        <w:t xml:space="preserve">design, development and </w:t>
      </w:r>
      <w:r w:rsidR="00A55CA3" w:rsidRPr="00A55CA3">
        <w:rPr>
          <w:rFonts w:ascii="Times New Roman" w:hAnsi="Times New Roman" w:cs="Times New Roman"/>
        </w:rPr>
        <w:t xml:space="preserve">combination of various </w:t>
      </w:r>
      <w:r w:rsidR="008B3A05">
        <w:rPr>
          <w:rFonts w:ascii="Times New Roman" w:hAnsi="Times New Roman" w:cs="Times New Roman"/>
        </w:rPr>
        <w:t xml:space="preserve">common </w:t>
      </w:r>
      <w:r w:rsidR="00A55CA3" w:rsidRPr="00A55CA3">
        <w:rPr>
          <w:rFonts w:ascii="Times New Roman" w:hAnsi="Times New Roman" w:cs="Times New Roman"/>
        </w:rPr>
        <w:t>components, parts and devices to be applied in light of future tech advancement and the expansion of vehicle types</w:t>
      </w:r>
      <w:r w:rsidR="009800B0">
        <w:rPr>
          <w:rFonts w:ascii="Times New Roman" w:hAnsi="Times New Roman" w:cs="Times New Roman"/>
        </w:rPr>
        <w:t xml:space="preserve">,” </w:t>
      </w:r>
      <w:r w:rsidR="002D7550">
        <w:rPr>
          <w:rFonts w:ascii="Times New Roman" w:hAnsi="Times New Roman" w:cs="Times New Roman"/>
        </w:rPr>
        <w:t>Mr Humphries</w:t>
      </w:r>
      <w:r w:rsidR="009800B0">
        <w:rPr>
          <w:rFonts w:ascii="Times New Roman" w:hAnsi="Times New Roman" w:cs="Times New Roman"/>
        </w:rPr>
        <w:t xml:space="preserve"> said.</w:t>
      </w:r>
    </w:p>
    <w:p w14:paraId="298B7079" w14:textId="511B5F5C" w:rsidR="000C3248" w:rsidRDefault="001345B2" w:rsidP="007F36EA">
      <w:pPr>
        <w:spacing w:after="120" w:line="360" w:lineRule="auto"/>
        <w:rPr>
          <w:rFonts w:ascii="Times New Roman" w:hAnsi="Times New Roman" w:cs="Times New Roman"/>
        </w:rPr>
      </w:pPr>
      <w:r w:rsidRPr="004E491F">
        <w:rPr>
          <w:rFonts w:ascii="Times New Roman" w:hAnsi="Times New Roman" w:cs="Times New Roman"/>
        </w:rPr>
        <w:t>“Hard</w:t>
      </w:r>
      <w:r w:rsidR="00CC4242">
        <w:rPr>
          <w:rFonts w:ascii="Times New Roman" w:hAnsi="Times New Roman" w:cs="Times New Roman"/>
        </w:rPr>
        <w:t>-</w:t>
      </w:r>
      <w:r w:rsidRPr="004E491F">
        <w:rPr>
          <w:rFonts w:ascii="Times New Roman" w:hAnsi="Times New Roman" w:cs="Times New Roman"/>
        </w:rPr>
        <w:t>wired</w:t>
      </w:r>
      <w:r w:rsidR="00F458D5" w:rsidRPr="004E491F">
        <w:rPr>
          <w:rFonts w:ascii="Times New Roman" w:hAnsi="Times New Roman" w:cs="Times New Roman"/>
        </w:rPr>
        <w:t xml:space="preserve"> into this new model range is a</w:t>
      </w:r>
      <w:r w:rsidRPr="004E491F">
        <w:rPr>
          <w:rFonts w:ascii="Times New Roman" w:hAnsi="Times New Roman" w:cs="Times New Roman"/>
        </w:rPr>
        <w:t>n improved</w:t>
      </w:r>
      <w:r w:rsidR="00F458D5" w:rsidRPr="004E491F">
        <w:rPr>
          <w:rFonts w:ascii="Times New Roman" w:hAnsi="Times New Roman" w:cs="Times New Roman"/>
        </w:rPr>
        <w:t xml:space="preserve"> understanding </w:t>
      </w:r>
      <w:r w:rsidRPr="004E491F">
        <w:rPr>
          <w:rFonts w:ascii="Times New Roman" w:hAnsi="Times New Roman" w:cs="Times New Roman"/>
        </w:rPr>
        <w:t xml:space="preserve">of </w:t>
      </w:r>
      <w:r w:rsidR="00F458D5" w:rsidRPr="004E491F">
        <w:rPr>
          <w:rFonts w:ascii="Times New Roman" w:hAnsi="Times New Roman" w:cs="Times New Roman"/>
        </w:rPr>
        <w:t>the linkage between vehicle components and the notion of interchanging or relocating components</w:t>
      </w:r>
      <w:r w:rsidR="00B3358D">
        <w:rPr>
          <w:rFonts w:ascii="Times New Roman" w:hAnsi="Times New Roman" w:cs="Times New Roman"/>
        </w:rPr>
        <w:t>—</w:t>
      </w:r>
      <w:r w:rsidRPr="004E491F">
        <w:rPr>
          <w:rFonts w:ascii="Times New Roman" w:hAnsi="Times New Roman" w:cs="Times New Roman"/>
        </w:rPr>
        <w:t>all</w:t>
      </w:r>
      <w:r w:rsidR="00F458D5" w:rsidRPr="004E491F">
        <w:rPr>
          <w:rFonts w:ascii="Times New Roman" w:hAnsi="Times New Roman" w:cs="Times New Roman"/>
        </w:rPr>
        <w:t xml:space="preserve"> mak</w:t>
      </w:r>
      <w:r w:rsidRPr="004E491F">
        <w:rPr>
          <w:rFonts w:ascii="Times New Roman" w:hAnsi="Times New Roman" w:cs="Times New Roman"/>
        </w:rPr>
        <w:t>ing</w:t>
      </w:r>
      <w:r w:rsidR="00F458D5" w:rsidRPr="004E491F">
        <w:rPr>
          <w:rFonts w:ascii="Times New Roman" w:hAnsi="Times New Roman" w:cs="Times New Roman"/>
        </w:rPr>
        <w:t xml:space="preserve"> it possible to adapt to the future while remaining compatible with </w:t>
      </w:r>
      <w:r w:rsidR="004E491F" w:rsidRPr="004E491F">
        <w:rPr>
          <w:rFonts w:ascii="Times New Roman" w:hAnsi="Times New Roman" w:cs="Times New Roman"/>
        </w:rPr>
        <w:t>legacy</w:t>
      </w:r>
      <w:r w:rsidR="00F458D5" w:rsidRPr="004E491F">
        <w:rPr>
          <w:rFonts w:ascii="Times New Roman" w:hAnsi="Times New Roman" w:cs="Times New Roman"/>
        </w:rPr>
        <w:t xml:space="preserve"> models.</w:t>
      </w:r>
      <w:r w:rsidR="004E491F">
        <w:rPr>
          <w:rFonts w:ascii="Times New Roman" w:hAnsi="Times New Roman" w:cs="Times New Roman"/>
        </w:rPr>
        <w:t>”</w:t>
      </w:r>
    </w:p>
    <w:p w14:paraId="6AF4B1EA" w14:textId="12BFEF2A" w:rsidR="004E491F" w:rsidRPr="002E1957" w:rsidRDefault="00715324" w:rsidP="007F36EA">
      <w:pPr>
        <w:spacing w:after="120" w:line="360" w:lineRule="auto"/>
        <w:rPr>
          <w:rFonts w:ascii="Times New Roman" w:hAnsi="Times New Roman" w:cs="Times New Roman"/>
          <w:b/>
          <w:bCs/>
        </w:rPr>
      </w:pPr>
      <w:r>
        <w:rPr>
          <w:rFonts w:ascii="Times New Roman" w:hAnsi="Times New Roman" w:cs="Times New Roman"/>
          <w:b/>
          <w:bCs/>
        </w:rPr>
        <w:t>A common approach</w:t>
      </w:r>
    </w:p>
    <w:p w14:paraId="1C0CFCC1" w14:textId="48EBC0BB" w:rsidR="004846D3" w:rsidRDefault="008B3A05" w:rsidP="007F36EA">
      <w:pPr>
        <w:spacing w:after="120" w:line="360" w:lineRule="auto"/>
        <w:rPr>
          <w:rFonts w:ascii="Times New Roman" w:hAnsi="Times New Roman" w:cs="Times New Roman"/>
        </w:rPr>
      </w:pPr>
      <w:r>
        <w:rPr>
          <w:rFonts w:ascii="Times New Roman" w:hAnsi="Times New Roman" w:cs="Times New Roman"/>
        </w:rPr>
        <w:t>A key plank literally powering</w:t>
      </w:r>
      <w:r w:rsidR="007F098C">
        <w:rPr>
          <w:rFonts w:ascii="Times New Roman" w:hAnsi="Times New Roman" w:cs="Times New Roman"/>
        </w:rPr>
        <w:t xml:space="preserve"> this change is </w:t>
      </w:r>
      <w:r w:rsidR="00EA11C3">
        <w:rPr>
          <w:rFonts w:ascii="Times New Roman" w:hAnsi="Times New Roman" w:cs="Times New Roman"/>
        </w:rPr>
        <w:t>the rollout of a</w:t>
      </w:r>
      <w:r w:rsidR="00D0078B">
        <w:rPr>
          <w:rFonts w:ascii="Times New Roman" w:hAnsi="Times New Roman" w:cs="Times New Roman"/>
        </w:rPr>
        <w:t xml:space="preserve">n </w:t>
      </w:r>
      <w:r w:rsidR="005A18F5">
        <w:rPr>
          <w:rFonts w:ascii="Times New Roman" w:hAnsi="Times New Roman" w:cs="Times New Roman"/>
        </w:rPr>
        <w:t>all-new</w:t>
      </w:r>
      <w:r w:rsidR="007F098C">
        <w:rPr>
          <w:rFonts w:ascii="Times New Roman" w:hAnsi="Times New Roman" w:cs="Times New Roman"/>
        </w:rPr>
        <w:t xml:space="preserve"> global wiring harness</w:t>
      </w:r>
      <w:r w:rsidR="00D0078B">
        <w:rPr>
          <w:rFonts w:ascii="Times New Roman" w:hAnsi="Times New Roman" w:cs="Times New Roman"/>
        </w:rPr>
        <w:t xml:space="preserve"> system</w:t>
      </w:r>
      <w:r w:rsidR="00E82F24">
        <w:rPr>
          <w:rFonts w:ascii="Times New Roman" w:hAnsi="Times New Roman" w:cs="Times New Roman"/>
        </w:rPr>
        <w:t xml:space="preserve"> intended to have a more </w:t>
      </w:r>
      <w:r w:rsidR="00CC4242">
        <w:rPr>
          <w:rFonts w:ascii="Times New Roman" w:hAnsi="Times New Roman" w:cs="Times New Roman"/>
        </w:rPr>
        <w:t>‘</w:t>
      </w:r>
      <w:r w:rsidR="00E82F24">
        <w:rPr>
          <w:rFonts w:ascii="Times New Roman" w:hAnsi="Times New Roman" w:cs="Times New Roman"/>
        </w:rPr>
        <w:t>far-re</w:t>
      </w:r>
      <w:r w:rsidR="00E36C2B">
        <w:rPr>
          <w:rFonts w:ascii="Times New Roman" w:hAnsi="Times New Roman" w:cs="Times New Roman"/>
        </w:rPr>
        <w:t>aching</w:t>
      </w:r>
      <w:r w:rsidR="00CC4242">
        <w:rPr>
          <w:rFonts w:ascii="Times New Roman" w:hAnsi="Times New Roman" w:cs="Times New Roman"/>
        </w:rPr>
        <w:t>’</w:t>
      </w:r>
      <w:r w:rsidR="00E36C2B">
        <w:rPr>
          <w:rFonts w:ascii="Times New Roman" w:hAnsi="Times New Roman" w:cs="Times New Roman"/>
        </w:rPr>
        <w:t xml:space="preserve"> influence</w:t>
      </w:r>
      <w:r w:rsidR="00E21A8A">
        <w:rPr>
          <w:rFonts w:ascii="Times New Roman" w:hAnsi="Times New Roman" w:cs="Times New Roman"/>
        </w:rPr>
        <w:t xml:space="preserve"> on the vehicle’s operation,</w:t>
      </w:r>
      <w:r w:rsidR="00AF137C">
        <w:rPr>
          <w:rFonts w:ascii="Times New Roman" w:hAnsi="Times New Roman" w:cs="Times New Roman"/>
        </w:rPr>
        <w:t xml:space="preserve"> </w:t>
      </w:r>
      <w:r w:rsidR="004846D3">
        <w:rPr>
          <w:rFonts w:ascii="Times New Roman" w:hAnsi="Times New Roman" w:cs="Times New Roman"/>
        </w:rPr>
        <w:t>regardless</w:t>
      </w:r>
      <w:r w:rsidR="00AF137C">
        <w:rPr>
          <w:rFonts w:ascii="Times New Roman" w:hAnsi="Times New Roman" w:cs="Times New Roman"/>
        </w:rPr>
        <w:t xml:space="preserve"> of the powertrain applied and</w:t>
      </w:r>
      <w:r w:rsidR="004846D3">
        <w:rPr>
          <w:rFonts w:ascii="Times New Roman" w:hAnsi="Times New Roman" w:cs="Times New Roman"/>
        </w:rPr>
        <w:t xml:space="preserve"> the market in question. </w:t>
      </w:r>
    </w:p>
    <w:p w14:paraId="22C2F994" w14:textId="3C77A34A" w:rsidR="00FA6AD1" w:rsidRDefault="00B1013E" w:rsidP="007F36EA">
      <w:pPr>
        <w:spacing w:after="120" w:line="360" w:lineRule="auto"/>
        <w:rPr>
          <w:rFonts w:ascii="Times New Roman" w:hAnsi="Times New Roman" w:cs="Times New Roman"/>
        </w:rPr>
      </w:pPr>
      <w:r w:rsidRPr="6C2EF2A4">
        <w:rPr>
          <w:rFonts w:ascii="Times New Roman" w:hAnsi="Times New Roman" w:cs="Times New Roman"/>
        </w:rPr>
        <w:t xml:space="preserve">Mr </w:t>
      </w:r>
      <w:r w:rsidR="00E22FFD" w:rsidRPr="6C2EF2A4">
        <w:rPr>
          <w:rFonts w:ascii="Times New Roman" w:hAnsi="Times New Roman" w:cs="Times New Roman"/>
        </w:rPr>
        <w:t>Humphries</w:t>
      </w:r>
      <w:r w:rsidRPr="6C2EF2A4">
        <w:rPr>
          <w:rFonts w:ascii="Times New Roman" w:hAnsi="Times New Roman" w:cs="Times New Roman"/>
        </w:rPr>
        <w:t xml:space="preserve"> noted</w:t>
      </w:r>
      <w:r w:rsidR="00761728" w:rsidRPr="6C2EF2A4">
        <w:rPr>
          <w:rFonts w:ascii="Times New Roman" w:hAnsi="Times New Roman" w:cs="Times New Roman"/>
        </w:rPr>
        <w:t xml:space="preserve"> </w:t>
      </w:r>
      <w:r w:rsidR="00727530" w:rsidRPr="6C2EF2A4">
        <w:rPr>
          <w:rFonts w:ascii="Times New Roman" w:hAnsi="Times New Roman" w:cs="Times New Roman"/>
        </w:rPr>
        <w:t>that improvements</w:t>
      </w:r>
      <w:r w:rsidR="00FA6AD1" w:rsidRPr="6C2EF2A4">
        <w:rPr>
          <w:rFonts w:ascii="Times New Roman" w:hAnsi="Times New Roman" w:cs="Times New Roman"/>
        </w:rPr>
        <w:t xml:space="preserve"> to the flow of energy and information within</w:t>
      </w:r>
      <w:r w:rsidRPr="6C2EF2A4">
        <w:rPr>
          <w:rFonts w:ascii="Times New Roman" w:hAnsi="Times New Roman" w:cs="Times New Roman"/>
        </w:rPr>
        <w:t xml:space="preserve"> a vehicle’s electrical architecture can </w:t>
      </w:r>
      <w:r w:rsidR="00182A0B" w:rsidRPr="6C2EF2A4">
        <w:rPr>
          <w:rFonts w:ascii="Times New Roman" w:hAnsi="Times New Roman" w:cs="Times New Roman"/>
        </w:rPr>
        <w:t>profoundly</w:t>
      </w:r>
      <w:r w:rsidR="00B06177" w:rsidRPr="6C2EF2A4">
        <w:rPr>
          <w:rFonts w:ascii="Times New Roman" w:hAnsi="Times New Roman" w:cs="Times New Roman"/>
        </w:rPr>
        <w:t xml:space="preserve"> </w:t>
      </w:r>
      <w:r w:rsidR="00182A0B" w:rsidRPr="6C2EF2A4">
        <w:rPr>
          <w:rFonts w:ascii="Times New Roman" w:hAnsi="Times New Roman" w:cs="Times New Roman"/>
        </w:rPr>
        <w:t>affect</w:t>
      </w:r>
      <w:r w:rsidR="00B06177" w:rsidRPr="6C2EF2A4">
        <w:rPr>
          <w:rFonts w:ascii="Times New Roman" w:hAnsi="Times New Roman" w:cs="Times New Roman"/>
        </w:rPr>
        <w:t xml:space="preserve"> </w:t>
      </w:r>
      <w:r w:rsidR="00CC4242" w:rsidRPr="6C2EF2A4">
        <w:rPr>
          <w:rFonts w:ascii="Times New Roman" w:hAnsi="Times New Roman" w:cs="Times New Roman"/>
        </w:rPr>
        <w:t xml:space="preserve">its </w:t>
      </w:r>
      <w:r w:rsidR="00B06177" w:rsidRPr="6C2EF2A4">
        <w:rPr>
          <w:rFonts w:ascii="Times New Roman" w:hAnsi="Times New Roman" w:cs="Times New Roman"/>
        </w:rPr>
        <w:t xml:space="preserve">primary functions. </w:t>
      </w:r>
    </w:p>
    <w:p w14:paraId="427E5D57" w14:textId="69F560B6" w:rsidR="00C16F75" w:rsidRDefault="00B06177" w:rsidP="007F36EA">
      <w:pPr>
        <w:spacing w:after="120" w:line="360" w:lineRule="auto"/>
        <w:rPr>
          <w:rFonts w:ascii="Times New Roman" w:hAnsi="Times New Roman" w:cs="Times New Roman"/>
        </w:rPr>
      </w:pPr>
      <w:r>
        <w:rPr>
          <w:rFonts w:ascii="Times New Roman" w:hAnsi="Times New Roman" w:cs="Times New Roman"/>
        </w:rPr>
        <w:t>“</w:t>
      </w:r>
      <w:r w:rsidR="00761728">
        <w:rPr>
          <w:rFonts w:ascii="Times New Roman" w:hAnsi="Times New Roman" w:cs="Times New Roman"/>
        </w:rPr>
        <w:t xml:space="preserve">With the level and sophistication of </w:t>
      </w:r>
      <w:r w:rsidR="008921FF">
        <w:rPr>
          <w:rFonts w:ascii="Times New Roman" w:hAnsi="Times New Roman" w:cs="Times New Roman"/>
        </w:rPr>
        <w:t xml:space="preserve">technology </w:t>
      </w:r>
      <w:r w:rsidR="001709AA">
        <w:rPr>
          <w:rFonts w:ascii="Times New Roman" w:hAnsi="Times New Roman" w:cs="Times New Roman"/>
        </w:rPr>
        <w:t xml:space="preserve">now </w:t>
      </w:r>
      <w:r w:rsidR="008921FF">
        <w:rPr>
          <w:rFonts w:ascii="Times New Roman" w:hAnsi="Times New Roman" w:cs="Times New Roman"/>
        </w:rPr>
        <w:t>found in modern cars and trucks</w:t>
      </w:r>
      <w:r w:rsidR="008B798F">
        <w:rPr>
          <w:rFonts w:ascii="Times New Roman" w:hAnsi="Times New Roman" w:cs="Times New Roman"/>
        </w:rPr>
        <w:t xml:space="preserve">, particularly </w:t>
      </w:r>
      <w:r w:rsidR="000C2C00">
        <w:rPr>
          <w:rFonts w:ascii="Times New Roman" w:hAnsi="Times New Roman" w:cs="Times New Roman"/>
        </w:rPr>
        <w:t xml:space="preserve">in the area of </w:t>
      </w:r>
      <w:r w:rsidR="008B798F">
        <w:rPr>
          <w:rFonts w:ascii="Times New Roman" w:hAnsi="Times New Roman" w:cs="Times New Roman"/>
        </w:rPr>
        <w:t xml:space="preserve">safety </w:t>
      </w:r>
      <w:r w:rsidR="009A451E">
        <w:rPr>
          <w:rFonts w:ascii="Times New Roman" w:hAnsi="Times New Roman" w:cs="Times New Roman"/>
        </w:rPr>
        <w:t>innovation</w:t>
      </w:r>
      <w:r w:rsidR="008B798F">
        <w:rPr>
          <w:rFonts w:ascii="Times New Roman" w:hAnsi="Times New Roman" w:cs="Times New Roman"/>
        </w:rPr>
        <w:t>,</w:t>
      </w:r>
      <w:r w:rsidR="001709AA">
        <w:rPr>
          <w:rFonts w:ascii="Times New Roman" w:hAnsi="Times New Roman" w:cs="Times New Roman"/>
        </w:rPr>
        <w:t xml:space="preserve"> the need for</w:t>
      </w:r>
      <w:r w:rsidR="00D509E3">
        <w:rPr>
          <w:rFonts w:ascii="Times New Roman" w:hAnsi="Times New Roman" w:cs="Times New Roman"/>
        </w:rPr>
        <w:t xml:space="preserve"> more robust communications system</w:t>
      </w:r>
      <w:r w:rsidR="00B95C1E">
        <w:rPr>
          <w:rFonts w:ascii="Times New Roman" w:hAnsi="Times New Roman" w:cs="Times New Roman"/>
        </w:rPr>
        <w:t>s</w:t>
      </w:r>
      <w:r w:rsidR="00D509E3">
        <w:rPr>
          <w:rFonts w:ascii="Times New Roman" w:hAnsi="Times New Roman" w:cs="Times New Roman"/>
        </w:rPr>
        <w:t xml:space="preserve"> simply translates to faster, more reliable operation of a range of active and passive functions.”</w:t>
      </w:r>
      <w:r w:rsidR="0083762F">
        <w:rPr>
          <w:rFonts w:ascii="Times New Roman" w:hAnsi="Times New Roman" w:cs="Times New Roman"/>
        </w:rPr>
        <w:t xml:space="preserve"> </w:t>
      </w:r>
    </w:p>
    <w:p w14:paraId="4472693A" w14:textId="790C8C74" w:rsidR="00B95C1E" w:rsidRPr="002E1957" w:rsidRDefault="005B15E9" w:rsidP="007F36EA">
      <w:pPr>
        <w:spacing w:after="120" w:line="360" w:lineRule="auto"/>
        <w:rPr>
          <w:rFonts w:ascii="Times New Roman" w:hAnsi="Times New Roman" w:cs="Times New Roman"/>
          <w:b/>
          <w:bCs/>
        </w:rPr>
      </w:pPr>
      <w:r>
        <w:rPr>
          <w:rFonts w:ascii="Times New Roman" w:hAnsi="Times New Roman" w:cs="Times New Roman"/>
          <w:b/>
          <w:bCs/>
        </w:rPr>
        <w:lastRenderedPageBreak/>
        <w:t>Safer, smarter</w:t>
      </w:r>
    </w:p>
    <w:p w14:paraId="66EE23A8" w14:textId="643CD5F9" w:rsidR="00433C80" w:rsidRDefault="00AB65FB" w:rsidP="007F36EA">
      <w:pPr>
        <w:spacing w:after="120" w:line="360" w:lineRule="auto"/>
        <w:rPr>
          <w:rFonts w:ascii="Times New Roman" w:hAnsi="Times New Roman" w:cs="Times New Roman"/>
        </w:rPr>
      </w:pPr>
      <w:r>
        <w:rPr>
          <w:rFonts w:ascii="Times New Roman" w:hAnsi="Times New Roman" w:cs="Times New Roman"/>
        </w:rPr>
        <w:t xml:space="preserve">In other developments, </w:t>
      </w:r>
      <w:r w:rsidR="00433C80">
        <w:rPr>
          <w:rFonts w:ascii="Times New Roman" w:hAnsi="Times New Roman" w:cs="Times New Roman"/>
        </w:rPr>
        <w:t>I</w:t>
      </w:r>
      <w:r w:rsidR="00C86477">
        <w:rPr>
          <w:rFonts w:ascii="Times New Roman" w:hAnsi="Times New Roman" w:cs="Times New Roman"/>
        </w:rPr>
        <w:t>suzu</w:t>
      </w:r>
      <w:r w:rsidR="00836091">
        <w:rPr>
          <w:rFonts w:ascii="Times New Roman" w:hAnsi="Times New Roman" w:cs="Times New Roman"/>
        </w:rPr>
        <w:t>’s</w:t>
      </w:r>
      <w:r w:rsidR="0087588E">
        <w:rPr>
          <w:rFonts w:ascii="Times New Roman" w:hAnsi="Times New Roman" w:cs="Times New Roman"/>
        </w:rPr>
        <w:t xml:space="preserve"> 2025 range</w:t>
      </w:r>
      <w:r w:rsidR="00EA29CC">
        <w:rPr>
          <w:rFonts w:ascii="Times New Roman" w:hAnsi="Times New Roman" w:cs="Times New Roman"/>
        </w:rPr>
        <w:t xml:space="preserve"> has</w:t>
      </w:r>
      <w:r w:rsidR="00DF69C7">
        <w:rPr>
          <w:rFonts w:ascii="Times New Roman" w:hAnsi="Times New Roman" w:cs="Times New Roman"/>
        </w:rPr>
        <w:t xml:space="preserve"> move</w:t>
      </w:r>
      <w:r w:rsidR="00EA29CC">
        <w:rPr>
          <w:rFonts w:ascii="Times New Roman" w:hAnsi="Times New Roman" w:cs="Times New Roman"/>
        </w:rPr>
        <w:t>d</w:t>
      </w:r>
      <w:r w:rsidR="00DF69C7">
        <w:rPr>
          <w:rFonts w:ascii="Times New Roman" w:hAnsi="Times New Roman" w:cs="Times New Roman"/>
        </w:rPr>
        <w:t xml:space="preserve"> away from</w:t>
      </w:r>
      <w:r w:rsidR="007C7AE0">
        <w:rPr>
          <w:rFonts w:ascii="Times New Roman" w:hAnsi="Times New Roman" w:cs="Times New Roman"/>
        </w:rPr>
        <w:t xml:space="preserve"> more</w:t>
      </w:r>
      <w:r w:rsidR="009074A6">
        <w:rPr>
          <w:rFonts w:ascii="Times New Roman" w:hAnsi="Times New Roman" w:cs="Times New Roman"/>
        </w:rPr>
        <w:t xml:space="preserve"> traditional</w:t>
      </w:r>
      <w:r w:rsidR="004053C6">
        <w:rPr>
          <w:rFonts w:ascii="Times New Roman" w:hAnsi="Times New Roman" w:cs="Times New Roman"/>
        </w:rPr>
        <w:t xml:space="preserve"> intra-vehicle communication</w:t>
      </w:r>
      <w:r w:rsidR="00F84C19">
        <w:rPr>
          <w:rFonts w:ascii="Times New Roman" w:hAnsi="Times New Roman" w:cs="Times New Roman"/>
        </w:rPr>
        <w:t>s</w:t>
      </w:r>
      <w:r w:rsidR="00782164">
        <w:rPr>
          <w:rFonts w:ascii="Times New Roman" w:hAnsi="Times New Roman" w:cs="Times New Roman"/>
        </w:rPr>
        <w:t xml:space="preserve"> to</w:t>
      </w:r>
      <w:r w:rsidR="00EA29CC">
        <w:rPr>
          <w:rFonts w:ascii="Times New Roman" w:hAnsi="Times New Roman" w:cs="Times New Roman"/>
        </w:rPr>
        <w:t>wards</w:t>
      </w:r>
      <w:r w:rsidR="00782164">
        <w:rPr>
          <w:rFonts w:ascii="Times New Roman" w:hAnsi="Times New Roman" w:cs="Times New Roman"/>
        </w:rPr>
        <w:t xml:space="preserve"> a</w:t>
      </w:r>
      <w:r w:rsidR="00EA29CC">
        <w:rPr>
          <w:rFonts w:ascii="Times New Roman" w:hAnsi="Times New Roman" w:cs="Times New Roman"/>
        </w:rPr>
        <w:t xml:space="preserve"> new</w:t>
      </w:r>
      <w:r w:rsidR="00C86477">
        <w:rPr>
          <w:rFonts w:ascii="Times New Roman" w:hAnsi="Times New Roman" w:cs="Times New Roman"/>
        </w:rPr>
        <w:t xml:space="preserve"> </w:t>
      </w:r>
      <w:r w:rsidR="002C1063">
        <w:rPr>
          <w:rFonts w:ascii="Times New Roman" w:hAnsi="Times New Roman" w:cs="Times New Roman"/>
        </w:rPr>
        <w:t>lightning-fast</w:t>
      </w:r>
      <w:r w:rsidR="00782164">
        <w:rPr>
          <w:rFonts w:ascii="Times New Roman" w:hAnsi="Times New Roman" w:cs="Times New Roman"/>
        </w:rPr>
        <w:t xml:space="preserve"> digital messaging system</w:t>
      </w:r>
      <w:r w:rsidR="00037CE0">
        <w:rPr>
          <w:rFonts w:ascii="Times New Roman" w:hAnsi="Times New Roman" w:cs="Times New Roman"/>
        </w:rPr>
        <w:t>,</w:t>
      </w:r>
      <w:r w:rsidR="00BE2D7F">
        <w:rPr>
          <w:rFonts w:ascii="Times New Roman" w:hAnsi="Times New Roman" w:cs="Times New Roman"/>
        </w:rPr>
        <w:t xml:space="preserve"> </w:t>
      </w:r>
      <w:r w:rsidR="00EA29CC">
        <w:rPr>
          <w:rFonts w:ascii="Times New Roman" w:hAnsi="Times New Roman" w:cs="Times New Roman"/>
        </w:rPr>
        <w:t>bringing</w:t>
      </w:r>
      <w:r w:rsidR="00BE2D7F">
        <w:rPr>
          <w:rFonts w:ascii="Times New Roman" w:hAnsi="Times New Roman" w:cs="Times New Roman"/>
        </w:rPr>
        <w:t xml:space="preserve"> the </w:t>
      </w:r>
      <w:r w:rsidR="00A70E02" w:rsidRPr="013428B4">
        <w:rPr>
          <w:rFonts w:ascii="Times New Roman" w:hAnsi="Times New Roman" w:cs="Times New Roman"/>
        </w:rPr>
        <w:t>electrical engineering of the range</w:t>
      </w:r>
      <w:r w:rsidR="00703A67">
        <w:rPr>
          <w:rFonts w:ascii="Times New Roman" w:hAnsi="Times New Roman" w:cs="Times New Roman"/>
        </w:rPr>
        <w:t xml:space="preserve"> line-up</w:t>
      </w:r>
      <w:r w:rsidR="00DF614C">
        <w:rPr>
          <w:rFonts w:ascii="Times New Roman" w:hAnsi="Times New Roman" w:cs="Times New Roman"/>
        </w:rPr>
        <w:t xml:space="preserve"> right</w:t>
      </w:r>
      <w:r w:rsidR="00C86477">
        <w:rPr>
          <w:rFonts w:ascii="Times New Roman" w:hAnsi="Times New Roman" w:cs="Times New Roman"/>
        </w:rPr>
        <w:t xml:space="preserve"> </w:t>
      </w:r>
      <w:r w:rsidR="00703A67">
        <w:rPr>
          <w:rFonts w:ascii="Times New Roman" w:hAnsi="Times New Roman" w:cs="Times New Roman"/>
        </w:rPr>
        <w:t>on</w:t>
      </w:r>
      <w:r w:rsidR="00DF614C">
        <w:rPr>
          <w:rFonts w:ascii="Times New Roman" w:hAnsi="Times New Roman" w:cs="Times New Roman"/>
        </w:rPr>
        <w:t xml:space="preserve"> par</w:t>
      </w:r>
      <w:r w:rsidR="00037CE0">
        <w:rPr>
          <w:rFonts w:ascii="Times New Roman" w:hAnsi="Times New Roman" w:cs="Times New Roman"/>
        </w:rPr>
        <w:t xml:space="preserve"> with </w:t>
      </w:r>
      <w:r w:rsidR="00A70E02" w:rsidRPr="013428B4">
        <w:rPr>
          <w:rFonts w:ascii="Times New Roman" w:hAnsi="Times New Roman" w:cs="Times New Roman"/>
        </w:rPr>
        <w:t>the latest global technological offerings in commercial vehicles</w:t>
      </w:r>
      <w:r w:rsidR="00433C80">
        <w:rPr>
          <w:rFonts w:ascii="Times New Roman" w:hAnsi="Times New Roman" w:cs="Times New Roman"/>
        </w:rPr>
        <w:t xml:space="preserve">. </w:t>
      </w:r>
    </w:p>
    <w:p w14:paraId="25519F4E" w14:textId="4235D196" w:rsidR="008B3A05" w:rsidRPr="004E491F" w:rsidRDefault="00BA0140" w:rsidP="007F36EA">
      <w:pPr>
        <w:spacing w:after="120" w:line="360" w:lineRule="auto"/>
        <w:rPr>
          <w:rFonts w:ascii="Times New Roman" w:hAnsi="Times New Roman" w:cs="Times New Roman"/>
        </w:rPr>
      </w:pPr>
      <w:r>
        <w:rPr>
          <w:rFonts w:ascii="Times New Roman" w:hAnsi="Times New Roman" w:cs="Times New Roman"/>
        </w:rPr>
        <w:t>“</w:t>
      </w:r>
      <w:r w:rsidR="00433C80">
        <w:rPr>
          <w:rFonts w:ascii="Times New Roman" w:hAnsi="Times New Roman" w:cs="Times New Roman"/>
        </w:rPr>
        <w:t>Again</w:t>
      </w:r>
      <w:r w:rsidR="008D7914">
        <w:rPr>
          <w:rFonts w:ascii="Times New Roman" w:hAnsi="Times New Roman" w:cs="Times New Roman"/>
        </w:rPr>
        <w:t>,</w:t>
      </w:r>
      <w:r w:rsidR="00433C80">
        <w:rPr>
          <w:rFonts w:ascii="Times New Roman" w:hAnsi="Times New Roman" w:cs="Times New Roman"/>
        </w:rPr>
        <w:t xml:space="preserve"> </w:t>
      </w:r>
      <w:r w:rsidR="008D7914">
        <w:rPr>
          <w:rFonts w:ascii="Times New Roman" w:hAnsi="Times New Roman" w:cs="Times New Roman"/>
        </w:rPr>
        <w:t>under</w:t>
      </w:r>
      <w:r w:rsidR="00433C80">
        <w:rPr>
          <w:rFonts w:ascii="Times New Roman" w:hAnsi="Times New Roman" w:cs="Times New Roman"/>
        </w:rPr>
        <w:t xml:space="preserve"> the banner of the</w:t>
      </w:r>
      <w:r w:rsidR="001E3618">
        <w:rPr>
          <w:rFonts w:ascii="Times New Roman" w:hAnsi="Times New Roman" w:cs="Times New Roman"/>
        </w:rPr>
        <w:t xml:space="preserve"> global</w:t>
      </w:r>
      <w:r w:rsidR="00433C80">
        <w:rPr>
          <w:rFonts w:ascii="Times New Roman" w:hAnsi="Times New Roman" w:cs="Times New Roman"/>
        </w:rPr>
        <w:t xml:space="preserve"> </w:t>
      </w:r>
      <w:r w:rsidR="00433C80" w:rsidRPr="013428B4">
        <w:rPr>
          <w:rFonts w:ascii="Times New Roman" w:hAnsi="Times New Roman" w:cs="Times New Roman"/>
        </w:rPr>
        <w:t>I</w:t>
      </w:r>
      <w:r w:rsidR="00A70E02" w:rsidRPr="013428B4">
        <w:rPr>
          <w:rFonts w:ascii="Times New Roman" w:hAnsi="Times New Roman" w:cs="Times New Roman"/>
        </w:rPr>
        <w:t>-</w:t>
      </w:r>
      <w:r w:rsidR="00433C80" w:rsidRPr="013428B4">
        <w:rPr>
          <w:rFonts w:ascii="Times New Roman" w:hAnsi="Times New Roman" w:cs="Times New Roman"/>
        </w:rPr>
        <w:t>MACS</w:t>
      </w:r>
      <w:r w:rsidR="00433C80">
        <w:rPr>
          <w:rFonts w:ascii="Times New Roman" w:hAnsi="Times New Roman" w:cs="Times New Roman"/>
        </w:rPr>
        <w:t xml:space="preserve"> approach, </w:t>
      </w:r>
      <w:r w:rsidR="001424AE">
        <w:rPr>
          <w:rFonts w:ascii="Times New Roman" w:hAnsi="Times New Roman" w:cs="Times New Roman"/>
        </w:rPr>
        <w:t xml:space="preserve">we’ve </w:t>
      </w:r>
      <w:r w:rsidR="00F45F78" w:rsidRPr="013428B4">
        <w:rPr>
          <w:rFonts w:ascii="Times New Roman" w:hAnsi="Times New Roman" w:cs="Times New Roman"/>
        </w:rPr>
        <w:t>transitioned to full</w:t>
      </w:r>
      <w:r w:rsidR="00EF6AE6">
        <w:rPr>
          <w:rFonts w:ascii="Times New Roman" w:hAnsi="Times New Roman" w:cs="Times New Roman"/>
        </w:rPr>
        <w:t xml:space="preserve"> CAN</w:t>
      </w:r>
      <w:r w:rsidR="000A6806">
        <w:rPr>
          <w:rFonts w:ascii="Times New Roman" w:hAnsi="Times New Roman" w:cs="Times New Roman"/>
        </w:rPr>
        <w:t xml:space="preserve"> bus</w:t>
      </w:r>
      <w:r w:rsidR="00402CA9">
        <w:rPr>
          <w:rFonts w:ascii="Times New Roman" w:hAnsi="Times New Roman" w:cs="Times New Roman"/>
        </w:rPr>
        <w:t xml:space="preserve"> </w:t>
      </w:r>
      <w:r w:rsidR="00755737">
        <w:rPr>
          <w:rFonts w:ascii="Times New Roman" w:hAnsi="Times New Roman" w:cs="Times New Roman"/>
        </w:rPr>
        <w:t>(</w:t>
      </w:r>
      <w:r w:rsidR="002B1AB2">
        <w:rPr>
          <w:rFonts w:ascii="Times New Roman" w:hAnsi="Times New Roman" w:cs="Times New Roman"/>
        </w:rPr>
        <w:t>C</w:t>
      </w:r>
      <w:r w:rsidR="00755737">
        <w:rPr>
          <w:rFonts w:ascii="Times New Roman" w:hAnsi="Times New Roman" w:cs="Times New Roman"/>
        </w:rPr>
        <w:t>ontro</w:t>
      </w:r>
      <w:r w:rsidR="00EF6AE6">
        <w:rPr>
          <w:rFonts w:ascii="Times New Roman" w:hAnsi="Times New Roman" w:cs="Times New Roman"/>
        </w:rPr>
        <w:t>l</w:t>
      </w:r>
      <w:r w:rsidR="00755737">
        <w:rPr>
          <w:rFonts w:ascii="Times New Roman" w:hAnsi="Times New Roman" w:cs="Times New Roman"/>
        </w:rPr>
        <w:t>l</w:t>
      </w:r>
      <w:r w:rsidR="00EF6AE6">
        <w:rPr>
          <w:rFonts w:ascii="Times New Roman" w:hAnsi="Times New Roman" w:cs="Times New Roman"/>
        </w:rPr>
        <w:t>er</w:t>
      </w:r>
      <w:r w:rsidR="00755737">
        <w:rPr>
          <w:rFonts w:ascii="Times New Roman" w:hAnsi="Times New Roman" w:cs="Times New Roman"/>
        </w:rPr>
        <w:t xml:space="preserve"> Area Network</w:t>
      </w:r>
      <w:r w:rsidR="00755737" w:rsidRPr="013428B4">
        <w:rPr>
          <w:rFonts w:ascii="Times New Roman" w:hAnsi="Times New Roman" w:cs="Times New Roman"/>
        </w:rPr>
        <w:t>)</w:t>
      </w:r>
      <w:r w:rsidR="00F45F78" w:rsidRPr="013428B4">
        <w:rPr>
          <w:rFonts w:ascii="Times New Roman" w:hAnsi="Times New Roman" w:cs="Times New Roman"/>
        </w:rPr>
        <w:t xml:space="preserve"> communications</w:t>
      </w:r>
      <w:r w:rsidR="000A6806" w:rsidRPr="013428B4">
        <w:rPr>
          <w:rFonts w:ascii="Times New Roman" w:hAnsi="Times New Roman" w:cs="Times New Roman"/>
        </w:rPr>
        <w:t>,</w:t>
      </w:r>
      <w:r w:rsidR="000A6806">
        <w:rPr>
          <w:rFonts w:ascii="Times New Roman" w:hAnsi="Times New Roman" w:cs="Times New Roman"/>
        </w:rPr>
        <w:t xml:space="preserve"> which </w:t>
      </w:r>
      <w:r w:rsidR="00D87169">
        <w:rPr>
          <w:rFonts w:ascii="Times New Roman" w:hAnsi="Times New Roman" w:cs="Times New Roman"/>
        </w:rPr>
        <w:t>connects multiple electrical devices or modules together</w:t>
      </w:r>
      <w:r w:rsidR="00D07A3A">
        <w:rPr>
          <w:rFonts w:ascii="Times New Roman" w:hAnsi="Times New Roman" w:cs="Times New Roman"/>
        </w:rPr>
        <w:t>.</w:t>
      </w:r>
      <w:r w:rsidR="00E03266">
        <w:rPr>
          <w:rFonts w:ascii="Times New Roman" w:hAnsi="Times New Roman" w:cs="Times New Roman"/>
        </w:rPr>
        <w:t xml:space="preserve"> </w:t>
      </w:r>
      <w:r w:rsidR="008D78E7">
        <w:rPr>
          <w:rFonts w:ascii="Times New Roman" w:hAnsi="Times New Roman" w:cs="Times New Roman"/>
        </w:rPr>
        <w:t xml:space="preserve"> </w:t>
      </w:r>
      <w:r w:rsidR="00E82F24">
        <w:rPr>
          <w:rFonts w:ascii="Times New Roman" w:hAnsi="Times New Roman" w:cs="Times New Roman"/>
        </w:rPr>
        <w:t xml:space="preserve"> </w:t>
      </w:r>
      <w:r w:rsidR="007F098C">
        <w:rPr>
          <w:rFonts w:ascii="Times New Roman" w:hAnsi="Times New Roman" w:cs="Times New Roman"/>
        </w:rPr>
        <w:t xml:space="preserve">  </w:t>
      </w:r>
      <w:r w:rsidR="008B3A05">
        <w:rPr>
          <w:rFonts w:ascii="Times New Roman" w:hAnsi="Times New Roman" w:cs="Times New Roman"/>
        </w:rPr>
        <w:t xml:space="preserve"> </w:t>
      </w:r>
    </w:p>
    <w:p w14:paraId="3D3A47CD" w14:textId="25B63711" w:rsidR="00501197" w:rsidRDefault="00D87169" w:rsidP="007F36EA">
      <w:pPr>
        <w:spacing w:after="120" w:line="360" w:lineRule="auto"/>
        <w:rPr>
          <w:rFonts w:ascii="Times New Roman" w:hAnsi="Times New Roman" w:cs="Times New Roman"/>
        </w:rPr>
      </w:pPr>
      <w:r w:rsidRPr="00501197">
        <w:rPr>
          <w:rFonts w:ascii="Times New Roman" w:hAnsi="Times New Roman" w:cs="Times New Roman"/>
        </w:rPr>
        <w:t>“</w:t>
      </w:r>
      <w:r w:rsidR="00BA0140" w:rsidRPr="00501197">
        <w:rPr>
          <w:rFonts w:ascii="Times New Roman" w:hAnsi="Times New Roman" w:cs="Times New Roman"/>
        </w:rPr>
        <w:t>This mean</w:t>
      </w:r>
      <w:r w:rsidR="00B04F3B">
        <w:rPr>
          <w:rFonts w:ascii="Times New Roman" w:hAnsi="Times New Roman" w:cs="Times New Roman"/>
        </w:rPr>
        <w:t>s</w:t>
      </w:r>
      <w:r w:rsidR="00BA0140" w:rsidRPr="00501197">
        <w:rPr>
          <w:rFonts w:ascii="Times New Roman" w:hAnsi="Times New Roman" w:cs="Times New Roman"/>
        </w:rPr>
        <w:t xml:space="preserve"> there’s now faster, more reliable</w:t>
      </w:r>
      <w:r w:rsidR="00C232BD" w:rsidRPr="00501197">
        <w:rPr>
          <w:rFonts w:ascii="Times New Roman" w:hAnsi="Times New Roman" w:cs="Times New Roman"/>
        </w:rPr>
        <w:t xml:space="preserve"> decision</w:t>
      </w:r>
      <w:r w:rsidR="00B04F3B">
        <w:rPr>
          <w:rFonts w:ascii="Times New Roman" w:hAnsi="Times New Roman" w:cs="Times New Roman"/>
        </w:rPr>
        <w:t>-</w:t>
      </w:r>
      <w:r w:rsidR="00C232BD" w:rsidRPr="00501197">
        <w:rPr>
          <w:rFonts w:ascii="Times New Roman" w:hAnsi="Times New Roman" w:cs="Times New Roman"/>
        </w:rPr>
        <w:t>making between</w:t>
      </w:r>
      <w:r w:rsidR="00501197">
        <w:rPr>
          <w:rFonts w:ascii="Times New Roman" w:hAnsi="Times New Roman" w:cs="Times New Roman"/>
        </w:rPr>
        <w:t xml:space="preserve"> critical</w:t>
      </w:r>
      <w:r w:rsidR="00C232BD" w:rsidRPr="00501197">
        <w:rPr>
          <w:rFonts w:ascii="Times New Roman" w:hAnsi="Times New Roman" w:cs="Times New Roman"/>
        </w:rPr>
        <w:t xml:space="preserve"> </w:t>
      </w:r>
      <w:r w:rsidR="00501197" w:rsidRPr="00501197">
        <w:rPr>
          <w:rFonts w:ascii="Times New Roman" w:hAnsi="Times New Roman" w:cs="Times New Roman"/>
        </w:rPr>
        <w:t>modules</w:t>
      </w:r>
      <w:r w:rsidR="00501197">
        <w:rPr>
          <w:rFonts w:ascii="Times New Roman" w:hAnsi="Times New Roman" w:cs="Times New Roman"/>
        </w:rPr>
        <w:t xml:space="preserve"> within the vehicle</w:t>
      </w:r>
      <w:r w:rsidR="00501197" w:rsidRPr="00501197">
        <w:rPr>
          <w:rFonts w:ascii="Times New Roman" w:hAnsi="Times New Roman" w:cs="Times New Roman"/>
        </w:rPr>
        <w:t xml:space="preserve">, </w:t>
      </w:r>
      <w:r w:rsidR="00C232BD" w:rsidRPr="00501197">
        <w:rPr>
          <w:rFonts w:ascii="Times New Roman" w:hAnsi="Times New Roman" w:cs="Times New Roman"/>
        </w:rPr>
        <w:t xml:space="preserve">such as braking, </w:t>
      </w:r>
      <w:r w:rsidR="00501197" w:rsidRPr="00501197">
        <w:rPr>
          <w:rFonts w:ascii="Times New Roman" w:hAnsi="Times New Roman" w:cs="Times New Roman"/>
        </w:rPr>
        <w:t>steering and sensory reaction times</w:t>
      </w:r>
      <w:r w:rsidR="00F34BC3" w:rsidRPr="013428B4">
        <w:rPr>
          <w:rFonts w:ascii="Times New Roman" w:hAnsi="Times New Roman" w:cs="Times New Roman"/>
        </w:rPr>
        <w:t xml:space="preserve"> and between the truck and ancillary body equipment</w:t>
      </w:r>
      <w:r w:rsidR="00501197" w:rsidRPr="00501197">
        <w:rPr>
          <w:rFonts w:ascii="Times New Roman" w:hAnsi="Times New Roman" w:cs="Times New Roman"/>
        </w:rPr>
        <w:t>.</w:t>
      </w:r>
    </w:p>
    <w:p w14:paraId="1406EBD7" w14:textId="5CF99640" w:rsidR="00BA69B7" w:rsidRDefault="00501197" w:rsidP="007F36EA">
      <w:pPr>
        <w:spacing w:after="120" w:line="360" w:lineRule="auto"/>
        <w:rPr>
          <w:rFonts w:ascii="Times New Roman" w:hAnsi="Times New Roman" w:cs="Times New Roman"/>
        </w:rPr>
      </w:pPr>
      <w:r>
        <w:rPr>
          <w:rFonts w:ascii="Times New Roman" w:hAnsi="Times New Roman" w:cs="Times New Roman"/>
        </w:rPr>
        <w:t>“Whilst there</w:t>
      </w:r>
      <w:r w:rsidR="00A22B5D">
        <w:rPr>
          <w:rFonts w:ascii="Times New Roman" w:hAnsi="Times New Roman" w:cs="Times New Roman"/>
        </w:rPr>
        <w:t xml:space="preserve"> are</w:t>
      </w:r>
      <w:r>
        <w:rPr>
          <w:rFonts w:ascii="Times New Roman" w:hAnsi="Times New Roman" w:cs="Times New Roman"/>
        </w:rPr>
        <w:t xml:space="preserve"> some </w:t>
      </w:r>
      <w:r w:rsidR="00E02A22">
        <w:rPr>
          <w:rFonts w:ascii="Times New Roman" w:hAnsi="Times New Roman" w:cs="Times New Roman"/>
        </w:rPr>
        <w:t>production line efficiencies over in Japan</w:t>
      </w:r>
      <w:r w:rsidR="00B034B7">
        <w:rPr>
          <w:rFonts w:ascii="Times New Roman" w:hAnsi="Times New Roman" w:cs="Times New Roman"/>
        </w:rPr>
        <w:t xml:space="preserve">, </w:t>
      </w:r>
      <w:r w:rsidR="003E46F5" w:rsidRPr="013428B4">
        <w:rPr>
          <w:rFonts w:ascii="Times New Roman" w:hAnsi="Times New Roman" w:cs="Times New Roman"/>
        </w:rPr>
        <w:t>for the operator</w:t>
      </w:r>
      <w:r w:rsidR="00D07A3A">
        <w:rPr>
          <w:rFonts w:ascii="Times New Roman" w:hAnsi="Times New Roman" w:cs="Times New Roman"/>
        </w:rPr>
        <w:t>,</w:t>
      </w:r>
      <w:r w:rsidR="003E46F5" w:rsidRPr="013428B4">
        <w:rPr>
          <w:rFonts w:ascii="Times New Roman" w:hAnsi="Times New Roman" w:cs="Times New Roman"/>
        </w:rPr>
        <w:t xml:space="preserve"> </w:t>
      </w:r>
      <w:r w:rsidR="00B034B7" w:rsidRPr="013428B4">
        <w:rPr>
          <w:rFonts w:ascii="Times New Roman" w:hAnsi="Times New Roman" w:cs="Times New Roman"/>
        </w:rPr>
        <w:t>it</w:t>
      </w:r>
      <w:r w:rsidR="00B034B7">
        <w:rPr>
          <w:rFonts w:ascii="Times New Roman" w:hAnsi="Times New Roman" w:cs="Times New Roman"/>
        </w:rPr>
        <w:t xml:space="preserve"> means that </w:t>
      </w:r>
      <w:r w:rsidR="00E02A22">
        <w:rPr>
          <w:rFonts w:ascii="Times New Roman" w:hAnsi="Times New Roman" w:cs="Times New Roman"/>
        </w:rPr>
        <w:t xml:space="preserve">electrical </w:t>
      </w:r>
      <w:r w:rsidR="00B034B7">
        <w:rPr>
          <w:rFonts w:ascii="Times New Roman" w:hAnsi="Times New Roman" w:cs="Times New Roman"/>
        </w:rPr>
        <w:t xml:space="preserve">communication within the platform is </w:t>
      </w:r>
      <w:r w:rsidR="00B04F3B">
        <w:rPr>
          <w:rFonts w:ascii="Times New Roman" w:hAnsi="Times New Roman" w:cs="Times New Roman"/>
        </w:rPr>
        <w:t>dramatically</w:t>
      </w:r>
      <w:r w:rsidR="00B034B7">
        <w:rPr>
          <w:rFonts w:ascii="Times New Roman" w:hAnsi="Times New Roman" w:cs="Times New Roman"/>
        </w:rPr>
        <w:t xml:space="preserve"> enhanced</w:t>
      </w:r>
      <w:r w:rsidR="00D07A3A">
        <w:rPr>
          <w:rFonts w:ascii="Times New Roman" w:hAnsi="Times New Roman" w:cs="Times New Roman"/>
        </w:rPr>
        <w:t>,</w:t>
      </w:r>
      <w:r w:rsidR="00B04F3B">
        <w:rPr>
          <w:rFonts w:ascii="Times New Roman" w:hAnsi="Times New Roman" w:cs="Times New Roman"/>
        </w:rPr>
        <w:t xml:space="preserve"> meaning a safer, more responsive and better</w:t>
      </w:r>
      <w:r w:rsidR="00A22B5D">
        <w:rPr>
          <w:rFonts w:ascii="Times New Roman" w:hAnsi="Times New Roman" w:cs="Times New Roman"/>
        </w:rPr>
        <w:t>-</w:t>
      </w:r>
      <w:r w:rsidR="00B04F3B">
        <w:rPr>
          <w:rFonts w:ascii="Times New Roman" w:hAnsi="Times New Roman" w:cs="Times New Roman"/>
        </w:rPr>
        <w:t>managed tool of</w:t>
      </w:r>
      <w:r w:rsidR="00841EBE">
        <w:rPr>
          <w:rFonts w:ascii="Times New Roman" w:hAnsi="Times New Roman" w:cs="Times New Roman"/>
        </w:rPr>
        <w:t xml:space="preserve"> </w:t>
      </w:r>
      <w:r w:rsidR="00B04F3B">
        <w:rPr>
          <w:rFonts w:ascii="Times New Roman" w:hAnsi="Times New Roman" w:cs="Times New Roman"/>
        </w:rPr>
        <w:t>trade.”</w:t>
      </w:r>
    </w:p>
    <w:p w14:paraId="4F1C68EA" w14:textId="29CFDE7B" w:rsidR="005B15E9" w:rsidRPr="005B15E9" w:rsidRDefault="005B15E9" w:rsidP="007F36EA">
      <w:pPr>
        <w:spacing w:after="120" w:line="360" w:lineRule="auto"/>
        <w:rPr>
          <w:rFonts w:ascii="Times New Roman" w:hAnsi="Times New Roman" w:cs="Times New Roman"/>
          <w:b/>
          <w:bCs/>
        </w:rPr>
      </w:pPr>
      <w:r w:rsidRPr="005B15E9">
        <w:rPr>
          <w:rFonts w:ascii="Times New Roman" w:hAnsi="Times New Roman" w:cs="Times New Roman"/>
          <w:b/>
          <w:bCs/>
        </w:rPr>
        <w:t>Cyber threat protection</w:t>
      </w:r>
    </w:p>
    <w:p w14:paraId="470F8DEF" w14:textId="62003024" w:rsidR="00F40505" w:rsidRDefault="2B518D6B" w:rsidP="007F36EA">
      <w:pPr>
        <w:spacing w:after="120" w:line="360" w:lineRule="auto"/>
        <w:rPr>
          <w:rFonts w:ascii="Times New Roman" w:hAnsi="Times New Roman" w:cs="Times New Roman"/>
        </w:rPr>
      </w:pPr>
      <w:r w:rsidRPr="2B518D6B">
        <w:rPr>
          <w:rFonts w:ascii="Times New Roman" w:hAnsi="Times New Roman" w:cs="Times New Roman"/>
        </w:rPr>
        <w:t xml:space="preserve">In another sign of the times, Mr Humphries said that Isuzu’s new generation range also complies with the United Nations Economic Commission for Europe’s regulation 155 (UNECE R155), reflecting the global group’s commitment to addressing cyber security risks across an increasingly connected and technologically advanced mobility ecosystem. </w:t>
      </w:r>
    </w:p>
    <w:p w14:paraId="3D958B22" w14:textId="2482DB4C" w:rsidR="00C97200" w:rsidRDefault="001F1728" w:rsidP="007F36EA">
      <w:pPr>
        <w:spacing w:after="120" w:line="360" w:lineRule="auto"/>
        <w:rPr>
          <w:rFonts w:ascii="Times New Roman" w:hAnsi="Times New Roman" w:cs="Times New Roman"/>
        </w:rPr>
      </w:pPr>
      <w:r>
        <w:rPr>
          <w:rFonts w:ascii="Times New Roman" w:hAnsi="Times New Roman" w:cs="Times New Roman"/>
        </w:rPr>
        <w:t>“</w:t>
      </w:r>
      <w:r w:rsidR="000579F6">
        <w:rPr>
          <w:rFonts w:ascii="Times New Roman" w:hAnsi="Times New Roman" w:cs="Times New Roman"/>
        </w:rPr>
        <w:t xml:space="preserve">These </w:t>
      </w:r>
      <w:r w:rsidR="007E4ECE">
        <w:rPr>
          <w:rFonts w:ascii="Times New Roman" w:hAnsi="Times New Roman" w:cs="Times New Roman"/>
        </w:rPr>
        <w:t>recent</w:t>
      </w:r>
      <w:r w:rsidR="008061FB">
        <w:rPr>
          <w:rFonts w:ascii="Times New Roman" w:hAnsi="Times New Roman" w:cs="Times New Roman"/>
        </w:rPr>
        <w:t xml:space="preserve"> </w:t>
      </w:r>
      <w:r w:rsidR="000579F6">
        <w:rPr>
          <w:rFonts w:ascii="Times New Roman" w:hAnsi="Times New Roman" w:cs="Times New Roman"/>
        </w:rPr>
        <w:t>regulations are part of a global push to protect against cyber security threats</w:t>
      </w:r>
      <w:r w:rsidR="00354418">
        <w:rPr>
          <w:rFonts w:ascii="Times New Roman" w:hAnsi="Times New Roman" w:cs="Times New Roman"/>
        </w:rPr>
        <w:t>. A</w:t>
      </w:r>
      <w:r w:rsidR="00F35BF5">
        <w:rPr>
          <w:rFonts w:ascii="Times New Roman" w:hAnsi="Times New Roman" w:cs="Times New Roman"/>
        </w:rPr>
        <w:t>s our products become increasingly connected</w:t>
      </w:r>
      <w:r w:rsidR="0014459C">
        <w:rPr>
          <w:rFonts w:ascii="Times New Roman" w:hAnsi="Times New Roman" w:cs="Times New Roman"/>
        </w:rPr>
        <w:t xml:space="preserve">, </w:t>
      </w:r>
      <w:r w:rsidR="000D082E">
        <w:rPr>
          <w:rFonts w:ascii="Times New Roman" w:hAnsi="Times New Roman" w:cs="Times New Roman"/>
        </w:rPr>
        <w:t>a more standardi</w:t>
      </w:r>
      <w:r w:rsidR="00C97200">
        <w:rPr>
          <w:rFonts w:ascii="Times New Roman" w:hAnsi="Times New Roman" w:cs="Times New Roman"/>
        </w:rPr>
        <w:t>s</w:t>
      </w:r>
      <w:r w:rsidR="000D082E">
        <w:rPr>
          <w:rFonts w:ascii="Times New Roman" w:hAnsi="Times New Roman" w:cs="Times New Roman"/>
        </w:rPr>
        <w:t>ed</w:t>
      </w:r>
      <w:r w:rsidR="00C97200">
        <w:rPr>
          <w:rFonts w:ascii="Times New Roman" w:hAnsi="Times New Roman" w:cs="Times New Roman"/>
        </w:rPr>
        <w:t xml:space="preserve"> and unified</w:t>
      </w:r>
      <w:r w:rsidR="000D082E">
        <w:rPr>
          <w:rFonts w:ascii="Times New Roman" w:hAnsi="Times New Roman" w:cs="Times New Roman"/>
        </w:rPr>
        <w:t xml:space="preserve"> approach</w:t>
      </w:r>
      <w:r w:rsidR="00C97200">
        <w:rPr>
          <w:rFonts w:ascii="Times New Roman" w:hAnsi="Times New Roman" w:cs="Times New Roman"/>
        </w:rPr>
        <w:t xml:space="preserve"> is needed. </w:t>
      </w:r>
    </w:p>
    <w:p w14:paraId="1F16F880" w14:textId="4180C1F0" w:rsidR="0059678A" w:rsidRDefault="00C97200" w:rsidP="007F36EA">
      <w:pPr>
        <w:spacing w:after="120" w:line="360" w:lineRule="auto"/>
        <w:rPr>
          <w:rFonts w:ascii="Times New Roman" w:hAnsi="Times New Roman" w:cs="Times New Roman"/>
        </w:rPr>
      </w:pPr>
      <w:r>
        <w:rPr>
          <w:rFonts w:ascii="Times New Roman" w:hAnsi="Times New Roman" w:cs="Times New Roman"/>
        </w:rPr>
        <w:t>“In responding to this, Isuzu</w:t>
      </w:r>
      <w:r w:rsidR="001A6096">
        <w:rPr>
          <w:rFonts w:ascii="Times New Roman" w:hAnsi="Times New Roman" w:cs="Times New Roman"/>
        </w:rPr>
        <w:t xml:space="preserve"> has introduced a </w:t>
      </w:r>
      <w:r w:rsidR="00523D1D">
        <w:rPr>
          <w:rFonts w:ascii="Times New Roman" w:hAnsi="Times New Roman" w:cs="Times New Roman"/>
        </w:rPr>
        <w:t xml:space="preserve">sophisticated </w:t>
      </w:r>
      <w:r w:rsidR="001A6096">
        <w:rPr>
          <w:rFonts w:ascii="Times New Roman" w:hAnsi="Times New Roman" w:cs="Times New Roman"/>
        </w:rPr>
        <w:t>gateway</w:t>
      </w:r>
      <w:r w:rsidR="00EB59BE">
        <w:rPr>
          <w:rFonts w:ascii="Times New Roman" w:hAnsi="Times New Roman" w:cs="Times New Roman"/>
        </w:rPr>
        <w:t xml:space="preserve"> central controller</w:t>
      </w:r>
      <w:r w:rsidR="008061FB">
        <w:rPr>
          <w:rFonts w:ascii="Times New Roman" w:hAnsi="Times New Roman" w:cs="Times New Roman"/>
        </w:rPr>
        <w:t xml:space="preserve"> unit</w:t>
      </w:r>
      <w:r w:rsidR="00EB59BE">
        <w:rPr>
          <w:rFonts w:ascii="Times New Roman" w:hAnsi="Times New Roman" w:cs="Times New Roman"/>
        </w:rPr>
        <w:t xml:space="preserve"> or ECU that </w:t>
      </w:r>
      <w:r w:rsidR="009F0874">
        <w:rPr>
          <w:rFonts w:ascii="Times New Roman" w:hAnsi="Times New Roman" w:cs="Times New Roman"/>
        </w:rPr>
        <w:t>separates different mod</w:t>
      </w:r>
      <w:r w:rsidR="00523D1D">
        <w:rPr>
          <w:rFonts w:ascii="Times New Roman" w:hAnsi="Times New Roman" w:cs="Times New Roman"/>
        </w:rPr>
        <w:t>ule networks</w:t>
      </w:r>
      <w:r w:rsidR="003B2E35">
        <w:rPr>
          <w:rFonts w:ascii="Times New Roman" w:hAnsi="Times New Roman" w:cs="Times New Roman"/>
        </w:rPr>
        <w:t xml:space="preserve"> to produce more secure</w:t>
      </w:r>
      <w:r w:rsidR="00523D1D">
        <w:rPr>
          <w:rFonts w:ascii="Times New Roman" w:hAnsi="Times New Roman" w:cs="Times New Roman"/>
        </w:rPr>
        <w:t xml:space="preserve"> communication between</w:t>
      </w:r>
      <w:r w:rsidR="0059678A">
        <w:rPr>
          <w:rFonts w:ascii="Times New Roman" w:hAnsi="Times New Roman" w:cs="Times New Roman"/>
        </w:rPr>
        <w:t xml:space="preserve"> critical functions of the truck</w:t>
      </w:r>
      <w:r w:rsidR="008061FB">
        <w:rPr>
          <w:rFonts w:ascii="Times New Roman" w:hAnsi="Times New Roman" w:cs="Times New Roman"/>
        </w:rPr>
        <w:t>,” he said.</w:t>
      </w:r>
    </w:p>
    <w:p w14:paraId="0BF6A05D" w14:textId="66B150D7" w:rsidR="001F1728" w:rsidRDefault="0059678A" w:rsidP="007F36EA">
      <w:pPr>
        <w:spacing w:after="120" w:line="360" w:lineRule="auto"/>
        <w:rPr>
          <w:rFonts w:ascii="Times New Roman" w:hAnsi="Times New Roman" w:cs="Times New Roman"/>
        </w:rPr>
      </w:pPr>
      <w:r>
        <w:rPr>
          <w:rFonts w:ascii="Times New Roman" w:hAnsi="Times New Roman" w:cs="Times New Roman"/>
        </w:rPr>
        <w:t>“</w:t>
      </w:r>
      <w:r w:rsidR="00B451EF">
        <w:rPr>
          <w:rFonts w:ascii="Times New Roman" w:hAnsi="Times New Roman" w:cs="Times New Roman"/>
        </w:rPr>
        <w:t>This is an exclusive gateway for Isuzu products</w:t>
      </w:r>
      <w:r w:rsidR="00354418">
        <w:rPr>
          <w:rFonts w:ascii="Times New Roman" w:hAnsi="Times New Roman" w:cs="Times New Roman"/>
        </w:rPr>
        <w:t>,</w:t>
      </w:r>
      <w:r w:rsidR="00B451EF">
        <w:rPr>
          <w:rFonts w:ascii="Times New Roman" w:hAnsi="Times New Roman" w:cs="Times New Roman"/>
        </w:rPr>
        <w:t xml:space="preserve"> </w:t>
      </w:r>
      <w:r w:rsidR="00D71DE1">
        <w:rPr>
          <w:rFonts w:ascii="Times New Roman" w:hAnsi="Times New Roman" w:cs="Times New Roman"/>
        </w:rPr>
        <w:t>helping to protect the integrity of a range of</w:t>
      </w:r>
      <w:r w:rsidR="00EA0353">
        <w:rPr>
          <w:rFonts w:ascii="Times New Roman" w:hAnsi="Times New Roman" w:cs="Times New Roman"/>
        </w:rPr>
        <w:t xml:space="preserve"> key</w:t>
      </w:r>
      <w:r w:rsidR="00D71DE1">
        <w:rPr>
          <w:rFonts w:ascii="Times New Roman" w:hAnsi="Times New Roman" w:cs="Times New Roman"/>
        </w:rPr>
        <w:t xml:space="preserve"> systems</w:t>
      </w:r>
      <w:r w:rsidR="00EA0353">
        <w:rPr>
          <w:rFonts w:ascii="Times New Roman" w:hAnsi="Times New Roman" w:cs="Times New Roman"/>
        </w:rPr>
        <w:t xml:space="preserve"> such as</w:t>
      </w:r>
      <w:r w:rsidR="006221FC">
        <w:rPr>
          <w:rFonts w:ascii="Times New Roman" w:hAnsi="Times New Roman" w:cs="Times New Roman"/>
        </w:rPr>
        <w:t xml:space="preserve"> our advanced driver assistance system (ADAS). </w:t>
      </w:r>
      <w:r w:rsidR="00EA0353">
        <w:rPr>
          <w:rFonts w:ascii="Times New Roman" w:hAnsi="Times New Roman" w:cs="Times New Roman"/>
        </w:rPr>
        <w:t xml:space="preserve"> </w:t>
      </w:r>
      <w:r w:rsidR="003B2E35">
        <w:rPr>
          <w:rFonts w:ascii="Times New Roman" w:hAnsi="Times New Roman" w:cs="Times New Roman"/>
        </w:rPr>
        <w:t xml:space="preserve"> </w:t>
      </w:r>
      <w:r w:rsidR="00C97200">
        <w:rPr>
          <w:rFonts w:ascii="Times New Roman" w:hAnsi="Times New Roman" w:cs="Times New Roman"/>
        </w:rPr>
        <w:t xml:space="preserve"> </w:t>
      </w:r>
      <w:r w:rsidR="000579F6">
        <w:rPr>
          <w:rFonts w:ascii="Times New Roman" w:hAnsi="Times New Roman" w:cs="Times New Roman"/>
        </w:rPr>
        <w:t xml:space="preserve">   </w:t>
      </w:r>
    </w:p>
    <w:p w14:paraId="265F1C20" w14:textId="651A55F0" w:rsidR="004E2B8C" w:rsidRDefault="004E2B8C" w:rsidP="007F36EA">
      <w:pPr>
        <w:spacing w:after="120" w:line="360" w:lineRule="auto"/>
        <w:rPr>
          <w:rFonts w:ascii="Times New Roman" w:hAnsi="Times New Roman" w:cs="Times New Roman"/>
        </w:rPr>
      </w:pPr>
      <w:r>
        <w:rPr>
          <w:rFonts w:ascii="Times New Roman" w:hAnsi="Times New Roman" w:cs="Times New Roman"/>
        </w:rPr>
        <w:lastRenderedPageBreak/>
        <w:t xml:space="preserve">“There’s a huge amount of data floating around a modern truck, so when we think about </w:t>
      </w:r>
      <w:r w:rsidR="00F25D10">
        <w:rPr>
          <w:rFonts w:ascii="Times New Roman" w:hAnsi="Times New Roman" w:cs="Times New Roman"/>
        </w:rPr>
        <w:t>some of the autonomous safety features that might save our lives one day, the ultimate goal is to have</w:t>
      </w:r>
      <w:r w:rsidR="00EF7C32">
        <w:rPr>
          <w:rFonts w:ascii="Times New Roman" w:hAnsi="Times New Roman" w:cs="Times New Roman"/>
        </w:rPr>
        <w:t xml:space="preserve"> those systems completely locked down and inaccessible to cyber threats.”</w:t>
      </w:r>
    </w:p>
    <w:p w14:paraId="30A3D8E0" w14:textId="77777777" w:rsidR="007710F8" w:rsidRDefault="00E63E69" w:rsidP="007F36EA">
      <w:pPr>
        <w:spacing w:after="120" w:line="360" w:lineRule="auto"/>
        <w:rPr>
          <w:rFonts w:ascii="Times New Roman" w:hAnsi="Times New Roman" w:cs="Times New Roman"/>
        </w:rPr>
      </w:pPr>
      <w:r>
        <w:rPr>
          <w:rFonts w:ascii="Times New Roman" w:hAnsi="Times New Roman" w:cs="Times New Roman"/>
        </w:rPr>
        <w:t>Backed by its parent company’s</w:t>
      </w:r>
      <w:r w:rsidR="00000A3E">
        <w:rPr>
          <w:rFonts w:ascii="Times New Roman" w:hAnsi="Times New Roman" w:cs="Times New Roman"/>
        </w:rPr>
        <w:t xml:space="preserve"> enthusiasm for</w:t>
      </w:r>
      <w:r w:rsidR="00CD2EDC">
        <w:rPr>
          <w:rFonts w:ascii="Times New Roman" w:hAnsi="Times New Roman" w:cs="Times New Roman"/>
        </w:rPr>
        <w:t xml:space="preserve"> deliver</w:t>
      </w:r>
      <w:r w:rsidR="00000A3E">
        <w:rPr>
          <w:rFonts w:ascii="Times New Roman" w:hAnsi="Times New Roman" w:cs="Times New Roman"/>
        </w:rPr>
        <w:t>ing</w:t>
      </w:r>
      <w:r w:rsidR="0029296C">
        <w:rPr>
          <w:rFonts w:ascii="Times New Roman" w:hAnsi="Times New Roman" w:cs="Times New Roman"/>
        </w:rPr>
        <w:t xml:space="preserve"> </w:t>
      </w:r>
      <w:r w:rsidR="00000A3E">
        <w:rPr>
          <w:rFonts w:ascii="Times New Roman" w:hAnsi="Times New Roman" w:cs="Times New Roman"/>
        </w:rPr>
        <w:t xml:space="preserve">global </w:t>
      </w:r>
      <w:r w:rsidR="0029296C">
        <w:rPr>
          <w:rFonts w:ascii="Times New Roman" w:hAnsi="Times New Roman" w:cs="Times New Roman"/>
        </w:rPr>
        <w:t xml:space="preserve">mobility solutions </w:t>
      </w:r>
      <w:r w:rsidR="00E51576">
        <w:rPr>
          <w:rFonts w:ascii="Times New Roman" w:hAnsi="Times New Roman" w:cs="Times New Roman"/>
        </w:rPr>
        <w:t xml:space="preserve">for the here and now and into the future, </w:t>
      </w:r>
      <w:r w:rsidR="0085636F">
        <w:rPr>
          <w:rFonts w:ascii="Times New Roman" w:hAnsi="Times New Roman" w:cs="Times New Roman"/>
        </w:rPr>
        <w:t>Australian operators stand to benefit most</w:t>
      </w:r>
      <w:r w:rsidR="00B554A4">
        <w:rPr>
          <w:rFonts w:ascii="Times New Roman" w:hAnsi="Times New Roman" w:cs="Times New Roman"/>
        </w:rPr>
        <w:t xml:space="preserve"> from these features</w:t>
      </w:r>
      <w:r w:rsidR="007710F8">
        <w:rPr>
          <w:rFonts w:ascii="Times New Roman" w:hAnsi="Times New Roman" w:cs="Times New Roman"/>
        </w:rPr>
        <w:t xml:space="preserve"> found ‘under the skin.’</w:t>
      </w:r>
    </w:p>
    <w:p w14:paraId="1372105B" w14:textId="44F6552F" w:rsidR="00AD7E40" w:rsidRDefault="2B518D6B" w:rsidP="007F36EA">
      <w:pPr>
        <w:spacing w:after="120" w:line="360" w:lineRule="auto"/>
        <w:rPr>
          <w:rFonts w:ascii="Times New Roman" w:hAnsi="Times New Roman" w:cs="Times New Roman"/>
        </w:rPr>
      </w:pPr>
      <w:r w:rsidRPr="2B518D6B">
        <w:rPr>
          <w:rFonts w:ascii="Times New Roman" w:hAnsi="Times New Roman" w:cs="Times New Roman"/>
        </w:rPr>
        <w:t>“They may not have the same gravitas as something like a new type of powertrain technology, but these peripheral smarts are paving the way for safer, more efficient and better-suited products for Australian operators.</w:t>
      </w:r>
    </w:p>
    <w:p w14:paraId="64F06CB3" w14:textId="238A24F7" w:rsidR="00EF7C32" w:rsidRDefault="00AD7E40" w:rsidP="007F36EA">
      <w:pPr>
        <w:spacing w:after="120" w:line="360" w:lineRule="auto"/>
        <w:rPr>
          <w:rFonts w:ascii="Times New Roman" w:hAnsi="Times New Roman" w:cs="Times New Roman"/>
        </w:rPr>
      </w:pPr>
      <w:r w:rsidRPr="5A2EB42D">
        <w:rPr>
          <w:rFonts w:ascii="Times New Roman" w:hAnsi="Times New Roman" w:cs="Times New Roman"/>
        </w:rPr>
        <w:t>“</w:t>
      </w:r>
      <w:r w:rsidR="00977924" w:rsidRPr="5A2EB42D">
        <w:rPr>
          <w:rFonts w:ascii="Times New Roman" w:hAnsi="Times New Roman" w:cs="Times New Roman"/>
        </w:rPr>
        <w:t xml:space="preserve">This is about seizing an opportunity such as an entirely new model launch and </w:t>
      </w:r>
      <w:r w:rsidR="003F24B9" w:rsidRPr="5A2EB42D">
        <w:rPr>
          <w:rFonts w:ascii="Times New Roman" w:hAnsi="Times New Roman" w:cs="Times New Roman"/>
        </w:rPr>
        <w:t>building</w:t>
      </w:r>
      <w:r w:rsidR="009E05BC" w:rsidRPr="5A2EB42D">
        <w:rPr>
          <w:rFonts w:ascii="Times New Roman" w:hAnsi="Times New Roman" w:cs="Times New Roman"/>
        </w:rPr>
        <w:t xml:space="preserve"> in critical improvements</w:t>
      </w:r>
      <w:r w:rsidR="003F24B9" w:rsidRPr="5A2EB42D">
        <w:rPr>
          <w:rFonts w:ascii="Times New Roman" w:hAnsi="Times New Roman" w:cs="Times New Roman"/>
        </w:rPr>
        <w:t xml:space="preserve"> that </w:t>
      </w:r>
      <w:r w:rsidR="00A65871" w:rsidRPr="5A2EB42D">
        <w:rPr>
          <w:rFonts w:ascii="Times New Roman" w:hAnsi="Times New Roman" w:cs="Times New Roman"/>
        </w:rPr>
        <w:t>will</w:t>
      </w:r>
      <w:r w:rsidR="00E151AA" w:rsidRPr="5A2EB42D">
        <w:rPr>
          <w:rFonts w:ascii="Times New Roman" w:hAnsi="Times New Roman" w:cs="Times New Roman"/>
        </w:rPr>
        <w:t>,</w:t>
      </w:r>
      <w:r w:rsidR="00A65871" w:rsidRPr="5A2EB42D">
        <w:rPr>
          <w:rFonts w:ascii="Times New Roman" w:hAnsi="Times New Roman" w:cs="Times New Roman"/>
        </w:rPr>
        <w:t xml:space="preserve"> without a doubt</w:t>
      </w:r>
      <w:r w:rsidR="00E151AA" w:rsidRPr="5A2EB42D">
        <w:rPr>
          <w:rFonts w:ascii="Times New Roman" w:hAnsi="Times New Roman" w:cs="Times New Roman"/>
        </w:rPr>
        <w:t>,</w:t>
      </w:r>
      <w:r w:rsidR="00A65871" w:rsidRPr="5A2EB42D">
        <w:rPr>
          <w:rFonts w:ascii="Times New Roman" w:hAnsi="Times New Roman" w:cs="Times New Roman"/>
        </w:rPr>
        <w:t xml:space="preserve"> see</w:t>
      </w:r>
      <w:r w:rsidR="00354418" w:rsidRPr="5A2EB42D">
        <w:rPr>
          <w:rFonts w:ascii="Times New Roman" w:hAnsi="Times New Roman" w:cs="Times New Roman"/>
        </w:rPr>
        <w:t xml:space="preserve"> </w:t>
      </w:r>
      <w:r w:rsidR="00A65871" w:rsidRPr="5A2EB42D">
        <w:rPr>
          <w:rFonts w:ascii="Times New Roman" w:hAnsi="Times New Roman" w:cs="Times New Roman"/>
        </w:rPr>
        <w:t>out the lifespan of a particular model or product</w:t>
      </w:r>
      <w:r w:rsidR="008061FB" w:rsidRPr="5A2EB42D">
        <w:rPr>
          <w:rFonts w:ascii="Times New Roman" w:hAnsi="Times New Roman" w:cs="Times New Roman"/>
        </w:rPr>
        <w:t xml:space="preserve">,” Mr </w:t>
      </w:r>
      <w:r w:rsidR="00E22FFD" w:rsidRPr="5A2EB42D">
        <w:rPr>
          <w:rFonts w:ascii="Times New Roman" w:hAnsi="Times New Roman" w:cs="Times New Roman"/>
        </w:rPr>
        <w:t>Humphries</w:t>
      </w:r>
      <w:r w:rsidR="008061FB" w:rsidRPr="5A2EB42D">
        <w:rPr>
          <w:rFonts w:ascii="Times New Roman" w:hAnsi="Times New Roman" w:cs="Times New Roman"/>
        </w:rPr>
        <w:t xml:space="preserve"> concluded.</w:t>
      </w:r>
      <w:r w:rsidR="005F04AD" w:rsidRPr="5A2EB42D">
        <w:rPr>
          <w:rFonts w:ascii="Times New Roman" w:hAnsi="Times New Roman" w:cs="Times New Roman"/>
        </w:rPr>
        <w:t xml:space="preserve"> </w:t>
      </w:r>
      <w:r w:rsidR="00D51AF2" w:rsidRPr="5A2EB42D">
        <w:rPr>
          <w:rFonts w:ascii="Times New Roman" w:hAnsi="Times New Roman" w:cs="Times New Roman"/>
        </w:rPr>
        <w:t xml:space="preserve"> </w:t>
      </w:r>
      <w:r w:rsidR="00BE5B48" w:rsidRPr="5A2EB42D">
        <w:rPr>
          <w:rFonts w:ascii="Times New Roman" w:hAnsi="Times New Roman" w:cs="Times New Roman"/>
        </w:rPr>
        <w:t xml:space="preserve"> </w:t>
      </w:r>
      <w:r w:rsidR="0085636F" w:rsidRPr="5A2EB42D">
        <w:rPr>
          <w:rFonts w:ascii="Times New Roman" w:hAnsi="Times New Roman" w:cs="Times New Roman"/>
        </w:rPr>
        <w:t xml:space="preserve"> </w:t>
      </w:r>
      <w:r w:rsidR="00E51576" w:rsidRPr="5A2EB42D">
        <w:rPr>
          <w:rFonts w:ascii="Times New Roman" w:hAnsi="Times New Roman" w:cs="Times New Roman"/>
        </w:rPr>
        <w:t xml:space="preserve">  </w:t>
      </w:r>
      <w:r w:rsidR="00CD2EDC" w:rsidRPr="5A2EB42D">
        <w:rPr>
          <w:rFonts w:ascii="Times New Roman" w:hAnsi="Times New Roman" w:cs="Times New Roman"/>
        </w:rPr>
        <w:t xml:space="preserve"> </w:t>
      </w:r>
      <w:r w:rsidR="00FE2B52" w:rsidRPr="5A2EB42D">
        <w:rPr>
          <w:rFonts w:ascii="Times New Roman" w:hAnsi="Times New Roman" w:cs="Times New Roman"/>
        </w:rPr>
        <w:t xml:space="preserve"> </w:t>
      </w:r>
    </w:p>
    <w:p w14:paraId="343DF4AE" w14:textId="77777777" w:rsidR="00EF7C32" w:rsidRPr="00EF7C32" w:rsidRDefault="00EF7C32" w:rsidP="007F36EA">
      <w:pPr>
        <w:spacing w:after="120" w:line="360" w:lineRule="auto"/>
        <w:rPr>
          <w:rFonts w:ascii="Times New Roman" w:hAnsi="Times New Roman" w:cs="Times New Roman"/>
        </w:rPr>
      </w:pPr>
    </w:p>
    <w:p w14:paraId="41433B2A" w14:textId="1F1111D6" w:rsidR="007F36EA" w:rsidRPr="0074431E" w:rsidRDefault="00C73242" w:rsidP="007F36EA">
      <w:pPr>
        <w:pStyle w:val="paragraph"/>
        <w:spacing w:before="0" w:beforeAutospacing="0" w:after="120" w:afterAutospacing="0" w:line="360" w:lineRule="auto"/>
        <w:textAlignment w:val="baseline"/>
        <w:rPr>
          <w:rFonts w:eastAsiaTheme="majorEastAsia"/>
          <w:b/>
          <w:bCs/>
        </w:rPr>
      </w:pPr>
      <w:r>
        <w:rPr>
          <w:rStyle w:val="eop"/>
          <w:rFonts w:eastAsiaTheme="majorEastAsia"/>
          <w:b/>
          <w:bCs/>
        </w:rPr>
        <w:t>e</w:t>
      </w:r>
      <w:r w:rsidR="007F36EA" w:rsidRPr="0074431E">
        <w:rPr>
          <w:rStyle w:val="eop"/>
          <w:rFonts w:eastAsiaTheme="majorEastAsia"/>
          <w:b/>
          <w:bCs/>
        </w:rPr>
        <w:t>nds</w:t>
      </w:r>
      <w:r w:rsidR="00AD4A7E">
        <w:rPr>
          <w:rStyle w:val="eop"/>
          <w:rFonts w:eastAsiaTheme="majorEastAsia"/>
          <w:b/>
          <w:bCs/>
        </w:rPr>
        <w:br/>
      </w:r>
    </w:p>
    <w:p w14:paraId="3A7B9752" w14:textId="77777777" w:rsidR="007F36EA" w:rsidRPr="0074431E" w:rsidRDefault="007F36EA" w:rsidP="007F36EA">
      <w:pPr>
        <w:spacing w:line="360" w:lineRule="auto"/>
        <w:rPr>
          <w:rFonts w:ascii="Times New Roman" w:hAnsi="Times New Roman" w:cs="Times New Roman"/>
          <w:b/>
          <w:bCs/>
        </w:rPr>
      </w:pPr>
      <w:r w:rsidRPr="0074431E">
        <w:rPr>
          <w:rFonts w:ascii="Times New Roman" w:hAnsi="Times New Roman" w:cs="Times New Roman"/>
          <w:b/>
          <w:bCs/>
        </w:rPr>
        <w:t>For further information, please contact:           For Isuzu Trucks releases and photos:</w:t>
      </w:r>
    </w:p>
    <w:p w14:paraId="32690705" w14:textId="77777777" w:rsidR="007F36EA" w:rsidRPr="0074431E" w:rsidRDefault="007F36EA" w:rsidP="007F36EA">
      <w:pPr>
        <w:spacing w:after="0" w:line="240" w:lineRule="auto"/>
        <w:rPr>
          <w:rFonts w:ascii="Times New Roman" w:hAnsi="Times New Roman" w:cs="Times New Roman"/>
        </w:rPr>
      </w:pPr>
      <w:r w:rsidRPr="0074431E">
        <w:rPr>
          <w:rFonts w:ascii="Times New Roman" w:hAnsi="Times New Roman" w:cs="Times New Roman"/>
        </w:rPr>
        <w:t>Sam Gangemi                                                        Arkajon Communications</w:t>
      </w:r>
    </w:p>
    <w:p w14:paraId="023F29AE" w14:textId="77777777" w:rsidR="007F36EA" w:rsidRPr="0074431E" w:rsidRDefault="007F36EA" w:rsidP="007F36EA">
      <w:pPr>
        <w:spacing w:after="0" w:line="240" w:lineRule="auto"/>
        <w:rPr>
          <w:rFonts w:ascii="Times New Roman" w:hAnsi="Times New Roman" w:cs="Times New Roman"/>
        </w:rPr>
      </w:pPr>
      <w:r w:rsidRPr="0074431E">
        <w:rPr>
          <w:rFonts w:ascii="Times New Roman" w:hAnsi="Times New Roman" w:cs="Times New Roman"/>
        </w:rPr>
        <w:t>Isuzu Australia Limited                                         Phone: 03 9867 5611</w:t>
      </w:r>
    </w:p>
    <w:p w14:paraId="2D716269" w14:textId="6126F55C" w:rsidR="006E324F" w:rsidRPr="0074431E" w:rsidRDefault="007F36EA" w:rsidP="00333C0B">
      <w:pPr>
        <w:spacing w:after="0" w:line="240" w:lineRule="auto"/>
        <w:rPr>
          <w:rFonts w:ascii="Times New Roman" w:hAnsi="Times New Roman" w:cs="Times New Roman"/>
        </w:rPr>
      </w:pPr>
      <w:r w:rsidRPr="0074431E">
        <w:rPr>
          <w:rFonts w:ascii="Times New Roman" w:hAnsi="Times New Roman" w:cs="Times New Roman"/>
        </w:rPr>
        <w:t>Phone: 03 9644 6666                                             Email: isuzu@arkajon.com.au</w:t>
      </w:r>
    </w:p>
    <w:sectPr w:rsidR="006E324F" w:rsidRPr="0074431E" w:rsidSect="007F3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9FF"/>
    <w:multiLevelType w:val="hybridMultilevel"/>
    <w:tmpl w:val="FD427BB8"/>
    <w:lvl w:ilvl="0" w:tplc="25ACC51A">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D831EB"/>
    <w:multiLevelType w:val="hybridMultilevel"/>
    <w:tmpl w:val="6078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2B1420"/>
    <w:multiLevelType w:val="hybridMultilevel"/>
    <w:tmpl w:val="9000B2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676F5AC5"/>
    <w:multiLevelType w:val="hybridMultilevel"/>
    <w:tmpl w:val="22CC6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0235040">
    <w:abstractNumId w:val="1"/>
  </w:num>
  <w:num w:numId="2" w16cid:durableId="893200764">
    <w:abstractNumId w:val="2"/>
  </w:num>
  <w:num w:numId="3" w16cid:durableId="948244963">
    <w:abstractNumId w:val="3"/>
  </w:num>
  <w:num w:numId="4" w16cid:durableId="112723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EA"/>
    <w:rsid w:val="00000A3E"/>
    <w:rsid w:val="0002085F"/>
    <w:rsid w:val="00034A02"/>
    <w:rsid w:val="00037CE0"/>
    <w:rsid w:val="000579F6"/>
    <w:rsid w:val="00081177"/>
    <w:rsid w:val="000A6806"/>
    <w:rsid w:val="000C2C00"/>
    <w:rsid w:val="000C3248"/>
    <w:rsid w:val="000C5FCC"/>
    <w:rsid w:val="000C670B"/>
    <w:rsid w:val="000D082E"/>
    <w:rsid w:val="00100B18"/>
    <w:rsid w:val="001345B2"/>
    <w:rsid w:val="00140910"/>
    <w:rsid w:val="001424AE"/>
    <w:rsid w:val="0014459C"/>
    <w:rsid w:val="00167350"/>
    <w:rsid w:val="001709AA"/>
    <w:rsid w:val="00182A0B"/>
    <w:rsid w:val="00192B9D"/>
    <w:rsid w:val="00197214"/>
    <w:rsid w:val="001A6096"/>
    <w:rsid w:val="001B5A65"/>
    <w:rsid w:val="001C7CE8"/>
    <w:rsid w:val="001E07A9"/>
    <w:rsid w:val="001E3618"/>
    <w:rsid w:val="001F1728"/>
    <w:rsid w:val="00217CAF"/>
    <w:rsid w:val="00231078"/>
    <w:rsid w:val="002775F7"/>
    <w:rsid w:val="0029296C"/>
    <w:rsid w:val="002A58D0"/>
    <w:rsid w:val="002A659B"/>
    <w:rsid w:val="002B1AB2"/>
    <w:rsid w:val="002B22B4"/>
    <w:rsid w:val="002C0444"/>
    <w:rsid w:val="002C1063"/>
    <w:rsid w:val="002C7908"/>
    <w:rsid w:val="002D3D60"/>
    <w:rsid w:val="002D7550"/>
    <w:rsid w:val="002E1957"/>
    <w:rsid w:val="002F3F21"/>
    <w:rsid w:val="002F5171"/>
    <w:rsid w:val="003110FD"/>
    <w:rsid w:val="003149B2"/>
    <w:rsid w:val="003259CA"/>
    <w:rsid w:val="00333C0B"/>
    <w:rsid w:val="00354418"/>
    <w:rsid w:val="0036578C"/>
    <w:rsid w:val="00383CA7"/>
    <w:rsid w:val="00391DCA"/>
    <w:rsid w:val="003A2AFA"/>
    <w:rsid w:val="003A3C68"/>
    <w:rsid w:val="003B2E35"/>
    <w:rsid w:val="003E074A"/>
    <w:rsid w:val="003E46F5"/>
    <w:rsid w:val="003F00F9"/>
    <w:rsid w:val="003F24B9"/>
    <w:rsid w:val="00402CA9"/>
    <w:rsid w:val="004053C6"/>
    <w:rsid w:val="004277CD"/>
    <w:rsid w:val="004310A2"/>
    <w:rsid w:val="00433C80"/>
    <w:rsid w:val="004470C3"/>
    <w:rsid w:val="00473AED"/>
    <w:rsid w:val="00476FE5"/>
    <w:rsid w:val="0047749E"/>
    <w:rsid w:val="004824A8"/>
    <w:rsid w:val="004846D3"/>
    <w:rsid w:val="00486084"/>
    <w:rsid w:val="004B4DA3"/>
    <w:rsid w:val="004B5119"/>
    <w:rsid w:val="004B5DFA"/>
    <w:rsid w:val="004C3D83"/>
    <w:rsid w:val="004E29AE"/>
    <w:rsid w:val="004E2B8C"/>
    <w:rsid w:val="004E491F"/>
    <w:rsid w:val="004F440B"/>
    <w:rsid w:val="00501197"/>
    <w:rsid w:val="00523D1D"/>
    <w:rsid w:val="00583265"/>
    <w:rsid w:val="00595703"/>
    <w:rsid w:val="0059678A"/>
    <w:rsid w:val="005A18F5"/>
    <w:rsid w:val="005B00CF"/>
    <w:rsid w:val="005B15E9"/>
    <w:rsid w:val="005B79BC"/>
    <w:rsid w:val="005F04AD"/>
    <w:rsid w:val="006016AA"/>
    <w:rsid w:val="00604B8B"/>
    <w:rsid w:val="00620BCF"/>
    <w:rsid w:val="006221FC"/>
    <w:rsid w:val="0062769C"/>
    <w:rsid w:val="006331FD"/>
    <w:rsid w:val="0063601E"/>
    <w:rsid w:val="00665741"/>
    <w:rsid w:val="00695DAF"/>
    <w:rsid w:val="006C23D8"/>
    <w:rsid w:val="006E324F"/>
    <w:rsid w:val="006E6335"/>
    <w:rsid w:val="007000FB"/>
    <w:rsid w:val="007034C5"/>
    <w:rsid w:val="00703A67"/>
    <w:rsid w:val="00715324"/>
    <w:rsid w:val="00722234"/>
    <w:rsid w:val="00727530"/>
    <w:rsid w:val="00736DB4"/>
    <w:rsid w:val="0074431E"/>
    <w:rsid w:val="007447BF"/>
    <w:rsid w:val="00755737"/>
    <w:rsid w:val="00761728"/>
    <w:rsid w:val="007710F8"/>
    <w:rsid w:val="00774AF1"/>
    <w:rsid w:val="007808F7"/>
    <w:rsid w:val="00782164"/>
    <w:rsid w:val="007945A3"/>
    <w:rsid w:val="007A3A7A"/>
    <w:rsid w:val="007A51EB"/>
    <w:rsid w:val="007C7AE0"/>
    <w:rsid w:val="007D7D5E"/>
    <w:rsid w:val="007E0004"/>
    <w:rsid w:val="007E4E2C"/>
    <w:rsid w:val="007E4ECE"/>
    <w:rsid w:val="007F098C"/>
    <w:rsid w:val="007F36EA"/>
    <w:rsid w:val="007F5D80"/>
    <w:rsid w:val="008061FB"/>
    <w:rsid w:val="00821424"/>
    <w:rsid w:val="00821E35"/>
    <w:rsid w:val="008307AB"/>
    <w:rsid w:val="0083380E"/>
    <w:rsid w:val="00836091"/>
    <w:rsid w:val="0083762F"/>
    <w:rsid w:val="00841EBE"/>
    <w:rsid w:val="0085636F"/>
    <w:rsid w:val="008625DD"/>
    <w:rsid w:val="0087588E"/>
    <w:rsid w:val="008810B1"/>
    <w:rsid w:val="0088172D"/>
    <w:rsid w:val="00891E6E"/>
    <w:rsid w:val="008921FF"/>
    <w:rsid w:val="008B3A05"/>
    <w:rsid w:val="008B798F"/>
    <w:rsid w:val="008C15A0"/>
    <w:rsid w:val="008C1E45"/>
    <w:rsid w:val="008C2DBF"/>
    <w:rsid w:val="008C7AB3"/>
    <w:rsid w:val="008D3DD3"/>
    <w:rsid w:val="008D4E66"/>
    <w:rsid w:val="008D78E7"/>
    <w:rsid w:val="008D7914"/>
    <w:rsid w:val="008E11C9"/>
    <w:rsid w:val="009074A6"/>
    <w:rsid w:val="00922351"/>
    <w:rsid w:val="009517F5"/>
    <w:rsid w:val="009578F2"/>
    <w:rsid w:val="00972930"/>
    <w:rsid w:val="00977924"/>
    <w:rsid w:val="009800B0"/>
    <w:rsid w:val="00983288"/>
    <w:rsid w:val="009978AD"/>
    <w:rsid w:val="009A451E"/>
    <w:rsid w:val="009A6DAF"/>
    <w:rsid w:val="009B7848"/>
    <w:rsid w:val="009E05BC"/>
    <w:rsid w:val="009F0874"/>
    <w:rsid w:val="00A0065F"/>
    <w:rsid w:val="00A17649"/>
    <w:rsid w:val="00A22B5D"/>
    <w:rsid w:val="00A32037"/>
    <w:rsid w:val="00A51B5A"/>
    <w:rsid w:val="00A55CA3"/>
    <w:rsid w:val="00A65871"/>
    <w:rsid w:val="00A70E02"/>
    <w:rsid w:val="00A8179B"/>
    <w:rsid w:val="00A85850"/>
    <w:rsid w:val="00A9445B"/>
    <w:rsid w:val="00AB2314"/>
    <w:rsid w:val="00AB65FB"/>
    <w:rsid w:val="00AD0384"/>
    <w:rsid w:val="00AD4A7E"/>
    <w:rsid w:val="00AD7E40"/>
    <w:rsid w:val="00AF137C"/>
    <w:rsid w:val="00B034B7"/>
    <w:rsid w:val="00B04F3B"/>
    <w:rsid w:val="00B06177"/>
    <w:rsid w:val="00B07751"/>
    <w:rsid w:val="00B1013E"/>
    <w:rsid w:val="00B3358D"/>
    <w:rsid w:val="00B451EF"/>
    <w:rsid w:val="00B45BFE"/>
    <w:rsid w:val="00B46CE3"/>
    <w:rsid w:val="00B473E6"/>
    <w:rsid w:val="00B554A4"/>
    <w:rsid w:val="00B67441"/>
    <w:rsid w:val="00B87312"/>
    <w:rsid w:val="00B95C1E"/>
    <w:rsid w:val="00BA0140"/>
    <w:rsid w:val="00BA69B7"/>
    <w:rsid w:val="00BB4CE7"/>
    <w:rsid w:val="00BB53AD"/>
    <w:rsid w:val="00BC0CC3"/>
    <w:rsid w:val="00BC1555"/>
    <w:rsid w:val="00BE2D7F"/>
    <w:rsid w:val="00BE5B48"/>
    <w:rsid w:val="00C16F75"/>
    <w:rsid w:val="00C232BD"/>
    <w:rsid w:val="00C44C00"/>
    <w:rsid w:val="00C46683"/>
    <w:rsid w:val="00C54583"/>
    <w:rsid w:val="00C73242"/>
    <w:rsid w:val="00C86477"/>
    <w:rsid w:val="00C97200"/>
    <w:rsid w:val="00CC4242"/>
    <w:rsid w:val="00CC6166"/>
    <w:rsid w:val="00CD2242"/>
    <w:rsid w:val="00CD2EDC"/>
    <w:rsid w:val="00CF528E"/>
    <w:rsid w:val="00CF5B0B"/>
    <w:rsid w:val="00D0078B"/>
    <w:rsid w:val="00D07A3A"/>
    <w:rsid w:val="00D146C8"/>
    <w:rsid w:val="00D509E3"/>
    <w:rsid w:val="00D51AF2"/>
    <w:rsid w:val="00D56592"/>
    <w:rsid w:val="00D71DE1"/>
    <w:rsid w:val="00D87169"/>
    <w:rsid w:val="00D929BA"/>
    <w:rsid w:val="00DA3462"/>
    <w:rsid w:val="00DF17CB"/>
    <w:rsid w:val="00DF614C"/>
    <w:rsid w:val="00DF69C7"/>
    <w:rsid w:val="00E02A22"/>
    <w:rsid w:val="00E03266"/>
    <w:rsid w:val="00E151AA"/>
    <w:rsid w:val="00E21A8A"/>
    <w:rsid w:val="00E22FFD"/>
    <w:rsid w:val="00E2348F"/>
    <w:rsid w:val="00E3676F"/>
    <w:rsid w:val="00E36C2B"/>
    <w:rsid w:val="00E51576"/>
    <w:rsid w:val="00E5727A"/>
    <w:rsid w:val="00E63E69"/>
    <w:rsid w:val="00E66A2C"/>
    <w:rsid w:val="00E716F6"/>
    <w:rsid w:val="00E80E0D"/>
    <w:rsid w:val="00E82F24"/>
    <w:rsid w:val="00EA0353"/>
    <w:rsid w:val="00EA11C3"/>
    <w:rsid w:val="00EA29CC"/>
    <w:rsid w:val="00EB59BE"/>
    <w:rsid w:val="00EB6191"/>
    <w:rsid w:val="00EC4197"/>
    <w:rsid w:val="00EF4617"/>
    <w:rsid w:val="00EF6AE6"/>
    <w:rsid w:val="00EF7C32"/>
    <w:rsid w:val="00F128AC"/>
    <w:rsid w:val="00F25D10"/>
    <w:rsid w:val="00F34BC3"/>
    <w:rsid w:val="00F34BD3"/>
    <w:rsid w:val="00F35164"/>
    <w:rsid w:val="00F35693"/>
    <w:rsid w:val="00F35BF5"/>
    <w:rsid w:val="00F40505"/>
    <w:rsid w:val="00F458D5"/>
    <w:rsid w:val="00F45F78"/>
    <w:rsid w:val="00F61768"/>
    <w:rsid w:val="00F64B86"/>
    <w:rsid w:val="00F736B3"/>
    <w:rsid w:val="00F84097"/>
    <w:rsid w:val="00F84C19"/>
    <w:rsid w:val="00FA6AD1"/>
    <w:rsid w:val="00FB794F"/>
    <w:rsid w:val="00FE2B52"/>
    <w:rsid w:val="013428B4"/>
    <w:rsid w:val="196AA649"/>
    <w:rsid w:val="1DC7C1B8"/>
    <w:rsid w:val="29BD30BF"/>
    <w:rsid w:val="2B518D6B"/>
    <w:rsid w:val="37B5A20F"/>
    <w:rsid w:val="39D032DD"/>
    <w:rsid w:val="40520CAD"/>
    <w:rsid w:val="423A6D8E"/>
    <w:rsid w:val="4C7B00BC"/>
    <w:rsid w:val="4CBD10DB"/>
    <w:rsid w:val="521D5C92"/>
    <w:rsid w:val="561C717C"/>
    <w:rsid w:val="575FC70F"/>
    <w:rsid w:val="5A2EB42D"/>
    <w:rsid w:val="6C2EF2A4"/>
    <w:rsid w:val="795E23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6FD1"/>
  <w15:chartTrackingRefBased/>
  <w15:docId w15:val="{50882F6E-A1F9-4E25-AAE3-74E0F512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EA"/>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7F36E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F36E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F36EA"/>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F36EA"/>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F36EA"/>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F36EA"/>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F36EA"/>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F36EA"/>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F36EA"/>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6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6EA"/>
    <w:rPr>
      <w:rFonts w:eastAsiaTheme="majorEastAsia" w:cstheme="majorBidi"/>
      <w:color w:val="272727" w:themeColor="text1" w:themeTint="D8"/>
    </w:rPr>
  </w:style>
  <w:style w:type="paragraph" w:styleId="Title">
    <w:name w:val="Title"/>
    <w:basedOn w:val="Normal"/>
    <w:next w:val="Normal"/>
    <w:link w:val="TitleChar"/>
    <w:uiPriority w:val="10"/>
    <w:qFormat/>
    <w:rsid w:val="007F36E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F3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6EA"/>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F3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6EA"/>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F36EA"/>
    <w:rPr>
      <w:i/>
      <w:iCs/>
      <w:color w:val="404040" w:themeColor="text1" w:themeTint="BF"/>
    </w:rPr>
  </w:style>
  <w:style w:type="paragraph" w:styleId="ListParagraph">
    <w:name w:val="List Paragraph"/>
    <w:basedOn w:val="Normal"/>
    <w:uiPriority w:val="34"/>
    <w:qFormat/>
    <w:rsid w:val="007F36EA"/>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7F36EA"/>
    <w:rPr>
      <w:i/>
      <w:iCs/>
      <w:color w:val="0F4761" w:themeColor="accent1" w:themeShade="BF"/>
    </w:rPr>
  </w:style>
  <w:style w:type="paragraph" w:styleId="IntenseQuote">
    <w:name w:val="Intense Quote"/>
    <w:basedOn w:val="Normal"/>
    <w:next w:val="Normal"/>
    <w:link w:val="IntenseQuoteChar"/>
    <w:uiPriority w:val="30"/>
    <w:qFormat/>
    <w:rsid w:val="007F36E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F36EA"/>
    <w:rPr>
      <w:i/>
      <w:iCs/>
      <w:color w:val="0F4761" w:themeColor="accent1" w:themeShade="BF"/>
    </w:rPr>
  </w:style>
  <w:style w:type="character" w:styleId="IntenseReference">
    <w:name w:val="Intense Reference"/>
    <w:basedOn w:val="DefaultParagraphFont"/>
    <w:uiPriority w:val="32"/>
    <w:qFormat/>
    <w:rsid w:val="007F36EA"/>
    <w:rPr>
      <w:b/>
      <w:bCs/>
      <w:smallCaps/>
      <w:color w:val="0F4761" w:themeColor="accent1" w:themeShade="BF"/>
      <w:spacing w:val="5"/>
    </w:rPr>
  </w:style>
  <w:style w:type="character" w:customStyle="1" w:styleId="normaltextrun">
    <w:name w:val="normaltextrun"/>
    <w:basedOn w:val="DefaultParagraphFont"/>
    <w:uiPriority w:val="1"/>
    <w:rsid w:val="007F36EA"/>
  </w:style>
  <w:style w:type="paragraph" w:customStyle="1" w:styleId="paragraph">
    <w:name w:val="paragraph"/>
    <w:basedOn w:val="Normal"/>
    <w:rsid w:val="007F36E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eop">
    <w:name w:val="eop"/>
    <w:basedOn w:val="DefaultParagraphFont"/>
    <w:rsid w:val="007F36EA"/>
  </w:style>
  <w:style w:type="character" w:styleId="CommentReference">
    <w:name w:val="annotation reference"/>
    <w:basedOn w:val="DefaultParagraphFont"/>
    <w:uiPriority w:val="99"/>
    <w:semiHidden/>
    <w:unhideWhenUsed/>
    <w:rsid w:val="007F36EA"/>
    <w:rPr>
      <w:sz w:val="16"/>
      <w:szCs w:val="16"/>
    </w:rPr>
  </w:style>
  <w:style w:type="paragraph" w:styleId="CommentText">
    <w:name w:val="annotation text"/>
    <w:basedOn w:val="Normal"/>
    <w:link w:val="CommentTextChar"/>
    <w:uiPriority w:val="99"/>
    <w:unhideWhenUsed/>
    <w:rsid w:val="007F36EA"/>
    <w:pPr>
      <w:spacing w:line="240" w:lineRule="auto"/>
    </w:pPr>
    <w:rPr>
      <w:sz w:val="20"/>
      <w:szCs w:val="20"/>
    </w:rPr>
  </w:style>
  <w:style w:type="character" w:customStyle="1" w:styleId="CommentTextChar">
    <w:name w:val="Comment Text Char"/>
    <w:basedOn w:val="DefaultParagraphFont"/>
    <w:link w:val="CommentText"/>
    <w:uiPriority w:val="99"/>
    <w:rsid w:val="007F36EA"/>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7F36EA"/>
    <w:rPr>
      <w:b/>
      <w:bCs/>
    </w:rPr>
  </w:style>
  <w:style w:type="character" w:customStyle="1" w:styleId="CommentSubjectChar">
    <w:name w:val="Comment Subject Char"/>
    <w:basedOn w:val="CommentTextChar"/>
    <w:link w:val="CommentSubject"/>
    <w:uiPriority w:val="99"/>
    <w:semiHidden/>
    <w:rsid w:val="007F36EA"/>
    <w:rPr>
      <w:rFonts w:eastAsiaTheme="minorEastAsia"/>
      <w:b/>
      <w:bCs/>
      <w:kern w:val="0"/>
      <w:sz w:val="20"/>
      <w:szCs w:val="20"/>
      <w:lang w:val="en-US" w:eastAsia="ja-JP"/>
      <w14:ligatures w14:val="none"/>
    </w:rPr>
  </w:style>
  <w:style w:type="paragraph" w:styleId="Revision">
    <w:name w:val="Revision"/>
    <w:hidden/>
    <w:uiPriority w:val="99"/>
    <w:semiHidden/>
    <w:rsid w:val="005B00CF"/>
    <w:pPr>
      <w:spacing w:after="0" w:line="240" w:lineRule="auto"/>
    </w:pPr>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31229">
      <w:bodyDiv w:val="1"/>
      <w:marLeft w:val="0"/>
      <w:marRight w:val="0"/>
      <w:marTop w:val="0"/>
      <w:marBottom w:val="0"/>
      <w:divBdr>
        <w:top w:val="none" w:sz="0" w:space="0" w:color="auto"/>
        <w:left w:val="none" w:sz="0" w:space="0" w:color="auto"/>
        <w:bottom w:val="none" w:sz="0" w:space="0" w:color="auto"/>
        <w:right w:val="none" w:sz="0" w:space="0" w:color="auto"/>
      </w:divBdr>
    </w:div>
    <w:div w:id="20810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37E2D-C7CE-484C-AB36-283E09A6420B}">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customXml/itemProps2.xml><?xml version="1.0" encoding="utf-8"?>
<ds:datastoreItem xmlns:ds="http://schemas.openxmlformats.org/officeDocument/2006/customXml" ds:itemID="{97870F82-3660-404B-850C-00AE1410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E75ED-3449-46DC-B8A6-7B8491945A56}">
  <ds:schemaRefs>
    <ds:schemaRef ds:uri="http://schemas.openxmlformats.org/officeDocument/2006/bibliography"/>
  </ds:schemaRefs>
</ds:datastoreItem>
</file>

<file path=customXml/itemProps4.xml><?xml version="1.0" encoding="utf-8"?>
<ds:datastoreItem xmlns:ds="http://schemas.openxmlformats.org/officeDocument/2006/customXml" ds:itemID="{1BCF9AE5-B656-4AF5-97E4-A0E55F8FA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842</Words>
  <Characters>4434</Characters>
  <Application>Microsoft Office Word</Application>
  <DocSecurity>0</DocSecurity>
  <Lines>72</Lines>
  <Paragraphs>36</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Munro</dc:creator>
  <cp:keywords/>
  <dc:description/>
  <cp:lastModifiedBy>Stephanie Teh</cp:lastModifiedBy>
  <cp:revision>187</cp:revision>
  <dcterms:created xsi:type="dcterms:W3CDTF">2025-02-05T02:12:00Z</dcterms:created>
  <dcterms:modified xsi:type="dcterms:W3CDTF">2025-04-14T04:49:00Z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